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p w:rsidRPr="003A3264" w:rsidR="00BC0B6D" w:rsidP="00111F2C" w:rsidRDefault="00111F2C" w14:paraId="60A67C83" w14:textId="6B39D932">
      <w:pPr>
        <w:spacing w:before="137"/>
        <w:ind w:left="1641" w:right="1620"/>
        <w:jc w:val="right"/>
        <w:rPr>
          <w:b/>
          <w:sz w:val="24"/>
          <w:szCs w:val="24"/>
        </w:rPr>
      </w:pPr>
      <w:r w:rsidRPr="00B34B3E">
        <w:rPr>
          <w:noProof/>
        </w:rPr>
        <w:drawing>
          <wp:anchor distT="0" distB="0" distL="114300" distR="114300" simplePos="0" relativeHeight="251658240" behindDoc="0" locked="0" layoutInCell="1" allowOverlap="1" wp14:anchorId="254E443C" wp14:editId="7BE23F91">
            <wp:simplePos x="0" y="0"/>
            <wp:positionH relativeFrom="margin">
              <wp:align>right</wp:align>
            </wp:positionH>
            <wp:positionV relativeFrom="paragraph">
              <wp:posOffset>73025</wp:posOffset>
            </wp:positionV>
            <wp:extent cx="2190750" cy="1085215"/>
            <wp:effectExtent l="0" t="0" r="0" b="635"/>
            <wp:wrapSquare wrapText="bothSides"/>
            <wp:docPr id="4" name="Picture 3" descr="A blue and white logo&#10;&#10;Description automatically generated">
              <a:extLst xmlns:a="http://schemas.openxmlformats.org/drawingml/2006/main">
                <a:ext uri="{FF2B5EF4-FFF2-40B4-BE49-F238E27FC236}">
                  <a16:creationId xmlns:a16="http://schemas.microsoft.com/office/drawing/2014/main" id="{D695878E-B857-D01D-64D8-4EC68C0B2A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white logo&#10;&#10;Description automatically generated">
                      <a:extLst>
                        <a:ext uri="{FF2B5EF4-FFF2-40B4-BE49-F238E27FC236}">
                          <a16:creationId xmlns:a16="http://schemas.microsoft.com/office/drawing/2014/main" id="{D695878E-B857-D01D-64D8-4EC68C0B2AF6}"/>
                        </a:ext>
                      </a:extLst>
                    </pic:cNvPr>
                    <pic:cNvPicPr>
                      <a:picLocks noChangeAspect="1"/>
                    </pic:cNvPicPr>
                  </pic:nvPicPr>
                  <pic:blipFill>
                    <a:blip r:embed="rId8" cstate="print">
                      <a:extLst>
                        <a:ext uri="{28A0092B-C50C-407E-A947-70E740481C1C}">
                          <a14:useLocalDpi xmlns:a14="http://schemas.microsoft.com/office/drawing/2010/main" val="0"/>
                        </a:ext>
                      </a:extLst>
                    </a:blip>
                    <a:srcRect t="59"/>
                    <a:stretch/>
                  </pic:blipFill>
                  <pic:spPr>
                    <a:xfrm>
                      <a:off x="0" y="0"/>
                      <a:ext cx="2190750" cy="1085215"/>
                    </a:xfrm>
                    <a:prstGeom prst="rect">
                      <a:avLst/>
                    </a:prstGeom>
                  </pic:spPr>
                </pic:pic>
              </a:graphicData>
            </a:graphic>
          </wp:anchor>
        </w:drawing>
      </w:r>
    </w:p>
    <w:p w:rsidRPr="003A3264" w:rsidR="00BC0B6D" w:rsidP="003A3264" w:rsidRDefault="00BC0B6D" w14:paraId="1849FA51" w14:textId="77777777">
      <w:pPr>
        <w:spacing w:before="137"/>
        <w:ind w:left="1641" w:right="1620"/>
        <w:jc w:val="center"/>
        <w:rPr>
          <w:b/>
          <w:sz w:val="24"/>
          <w:szCs w:val="24"/>
        </w:rPr>
      </w:pPr>
    </w:p>
    <w:p w:rsidR="00111F2C" w:rsidP="003A3264" w:rsidRDefault="00111F2C" w14:paraId="2A3AA101" w14:textId="77777777">
      <w:pPr>
        <w:spacing w:before="137"/>
        <w:ind w:left="1641" w:right="1620"/>
        <w:jc w:val="center"/>
        <w:rPr>
          <w:rFonts w:ascii="Tahoma" w:hAnsi="Tahoma" w:cs="Tahoma"/>
          <w:b/>
        </w:rPr>
      </w:pPr>
    </w:p>
    <w:p w:rsidR="00111F2C" w:rsidP="003A3264" w:rsidRDefault="00111F2C" w14:paraId="677A61B2" w14:textId="77777777">
      <w:pPr>
        <w:spacing w:before="137"/>
        <w:ind w:left="1641" w:right="1620"/>
        <w:jc w:val="center"/>
        <w:rPr>
          <w:rFonts w:ascii="Tahoma" w:hAnsi="Tahoma" w:cs="Tahoma"/>
          <w:b/>
        </w:rPr>
      </w:pPr>
    </w:p>
    <w:p w:rsidR="00111F2C" w:rsidP="13BA44D9" w:rsidRDefault="00111F2C" w14:paraId="53799F54" w14:textId="77777777" w14:noSpellErr="1">
      <w:pPr>
        <w:spacing w:before="137"/>
        <w:ind w:left="1641" w:right="1620"/>
        <w:jc w:val="center"/>
        <w:rPr>
          <w:rFonts w:ascii="Calibri" w:hAnsi="Calibri" w:eastAsia="Calibri" w:cs="Calibri" w:asciiTheme="minorAscii" w:hAnsiTheme="minorAscii" w:eastAsiaTheme="minorAscii" w:cstheme="minorAscii"/>
          <w:b w:val="1"/>
          <w:bCs w:val="1"/>
          <w:sz w:val="24"/>
          <w:szCs w:val="24"/>
        </w:rPr>
      </w:pPr>
    </w:p>
    <w:p w:rsidRPr="00F34527" w:rsidR="00BC0B6D" w:rsidP="13BA44D9" w:rsidRDefault="00BC0B6D" w14:paraId="115238B6" w14:textId="5D02E78B" w14:noSpellErr="1">
      <w:pPr>
        <w:spacing w:before="0" w:beforeAutospacing="off" w:after="240" w:afterAutospacing="off" w:line="276" w:lineRule="auto"/>
        <w:ind w:left="1641" w:right="1620"/>
        <w:jc w:val="both"/>
        <w:rPr>
          <w:rFonts w:ascii="Calibri" w:hAnsi="Calibri" w:eastAsia="Calibri" w:cs="Calibri" w:asciiTheme="minorAscii" w:hAnsiTheme="minorAscii" w:eastAsiaTheme="minorAscii" w:cstheme="minorAscii"/>
          <w:b w:val="1"/>
          <w:bCs w:val="1"/>
          <w:sz w:val="24"/>
          <w:szCs w:val="24"/>
        </w:rPr>
      </w:pPr>
      <w:r w:rsidRPr="13BA44D9" w:rsidR="00BC0B6D">
        <w:rPr>
          <w:rFonts w:ascii="Calibri" w:hAnsi="Calibri" w:eastAsia="Calibri" w:cs="Calibri" w:asciiTheme="minorAscii" w:hAnsiTheme="minorAscii" w:eastAsiaTheme="minorAscii" w:cstheme="minorAscii"/>
          <w:b w:val="1"/>
          <w:bCs w:val="1"/>
          <w:sz w:val="24"/>
          <w:szCs w:val="24"/>
        </w:rPr>
        <w:t>Current and prospective Core Participants</w:t>
      </w:r>
    </w:p>
    <w:p w:rsidRPr="00F34527" w:rsidR="00BC0B6D" w:rsidP="13BA44D9" w:rsidRDefault="00BC0B6D" w14:paraId="1A565232"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p>
    <w:p w:rsidRPr="00F34527" w:rsidR="00BC0B6D" w:rsidP="13BA44D9" w:rsidRDefault="00BC0B6D" w14:paraId="7C9C105B"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p>
    <w:p w:rsidRPr="00F34527" w:rsidR="00D148E6" w:rsidP="13BA44D9" w:rsidRDefault="00BC0B6D" w14:paraId="3723C6E4" w14:textId="39934DF1" w14:noSpellErr="1">
      <w:pPr>
        <w:pStyle w:val="BodyText"/>
        <w:spacing w:before="0" w:beforeAutospacing="off" w:after="240" w:afterAutospacing="off" w:line="276" w:lineRule="auto"/>
        <w:ind w:left="120" w:right="318"/>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 xml:space="preserve">The Eljamel Inquiry (“the Inquiry”) is the data controller of the personal data that we process about </w:t>
      </w:r>
      <w:r w:rsidRPr="13BA44D9" w:rsidR="00D148E6">
        <w:rPr>
          <w:rFonts w:ascii="Calibri" w:hAnsi="Calibri" w:eastAsia="Calibri" w:cs="Calibri" w:asciiTheme="minorAscii" w:hAnsiTheme="minorAscii" w:eastAsiaTheme="minorAscii" w:cstheme="minorAscii"/>
          <w:sz w:val="24"/>
          <w:szCs w:val="24"/>
        </w:rPr>
        <w:t>individuals when carrying out the Inquiry</w:t>
      </w:r>
      <w:r w:rsidRPr="13BA44D9" w:rsidR="00D148E6">
        <w:rPr>
          <w:rFonts w:ascii="Calibri" w:hAnsi="Calibri" w:eastAsia="Calibri" w:cs="Calibri" w:asciiTheme="minorAscii" w:hAnsiTheme="minorAscii" w:eastAsiaTheme="minorAscii" w:cstheme="minorAscii"/>
          <w:sz w:val="24"/>
          <w:szCs w:val="24"/>
        </w:rPr>
        <w:t xml:space="preserve">.  </w:t>
      </w:r>
      <w:r w:rsidRPr="13BA44D9" w:rsidR="00D148E6">
        <w:rPr>
          <w:rFonts w:ascii="Calibri" w:hAnsi="Calibri" w:eastAsia="Calibri" w:cs="Calibri" w:asciiTheme="minorAscii" w:hAnsiTheme="minorAscii" w:eastAsiaTheme="minorAscii" w:cstheme="minorAscii"/>
          <w:sz w:val="24"/>
          <w:szCs w:val="24"/>
        </w:rPr>
        <w:t>This privacy notice is aimed at Core Participants or prospective Core Participants</w:t>
      </w:r>
      <w:r w:rsidRPr="13BA44D9" w:rsidR="00D148E6">
        <w:rPr>
          <w:rFonts w:ascii="Calibri" w:hAnsi="Calibri" w:eastAsia="Calibri" w:cs="Calibri" w:asciiTheme="minorAscii" w:hAnsiTheme="minorAscii" w:eastAsiaTheme="minorAscii" w:cstheme="minorAscii"/>
          <w:sz w:val="24"/>
          <w:szCs w:val="24"/>
        </w:rPr>
        <w:t xml:space="preserve">.  </w:t>
      </w:r>
      <w:r w:rsidRPr="13BA44D9" w:rsidR="00D148E6">
        <w:rPr>
          <w:rFonts w:ascii="Calibri" w:hAnsi="Calibri" w:eastAsia="Calibri" w:cs="Calibri" w:asciiTheme="minorAscii" w:hAnsiTheme="minorAscii" w:eastAsiaTheme="minorAscii" w:cstheme="minorAscii"/>
          <w:sz w:val="24"/>
          <w:szCs w:val="24"/>
        </w:rPr>
        <w:t>Where a Core Participant or prospective Core Participant is a corporate body, this privacy</w:t>
      </w:r>
      <w:r w:rsidRPr="13BA44D9" w:rsidR="00F34527">
        <w:rPr>
          <w:rFonts w:ascii="Calibri" w:hAnsi="Calibri" w:eastAsia="Calibri" w:cs="Calibri" w:asciiTheme="minorAscii" w:hAnsiTheme="minorAscii" w:eastAsiaTheme="minorAscii" w:cstheme="minorAscii"/>
          <w:sz w:val="24"/>
          <w:szCs w:val="24"/>
        </w:rPr>
        <w:t xml:space="preserve"> notice</w:t>
      </w:r>
      <w:r w:rsidRPr="13BA44D9" w:rsidR="00D148E6">
        <w:rPr>
          <w:rFonts w:ascii="Calibri" w:hAnsi="Calibri" w:eastAsia="Calibri" w:cs="Calibri" w:asciiTheme="minorAscii" w:hAnsiTheme="minorAscii" w:eastAsiaTheme="minorAscii" w:cstheme="minorAscii"/>
          <w:sz w:val="24"/>
          <w:szCs w:val="24"/>
        </w:rPr>
        <w:t xml:space="preserve"> </w:t>
      </w:r>
      <w:r w:rsidRPr="13BA44D9" w:rsidR="00B62586">
        <w:rPr>
          <w:rFonts w:ascii="Calibri" w:hAnsi="Calibri" w:eastAsia="Calibri" w:cs="Calibri" w:asciiTheme="minorAscii" w:hAnsiTheme="minorAscii" w:eastAsiaTheme="minorAscii" w:cstheme="minorAscii"/>
          <w:sz w:val="24"/>
          <w:szCs w:val="24"/>
        </w:rPr>
        <w:t>is intended to explain how we may use any personal data we may collect about the representative</w:t>
      </w:r>
      <w:r w:rsidRPr="13BA44D9" w:rsidR="00F230AA">
        <w:rPr>
          <w:rFonts w:ascii="Calibri" w:hAnsi="Calibri" w:eastAsia="Calibri" w:cs="Calibri" w:asciiTheme="minorAscii" w:hAnsiTheme="minorAscii" w:eastAsiaTheme="minorAscii" w:cstheme="minorAscii"/>
          <w:sz w:val="24"/>
          <w:szCs w:val="24"/>
        </w:rPr>
        <w:t>(s)</w:t>
      </w:r>
      <w:r w:rsidRPr="13BA44D9" w:rsidR="00B62586">
        <w:rPr>
          <w:rFonts w:ascii="Calibri" w:hAnsi="Calibri" w:eastAsia="Calibri" w:cs="Calibri" w:asciiTheme="minorAscii" w:hAnsiTheme="minorAscii" w:eastAsiaTheme="minorAscii" w:cstheme="minorAscii"/>
          <w:sz w:val="24"/>
          <w:szCs w:val="24"/>
        </w:rPr>
        <w:t xml:space="preserve"> of the Corporate Body, or any other data subject referred to in any information given to us by the Corporate Body.  </w:t>
      </w:r>
      <w:r w:rsidRPr="13BA44D9" w:rsidR="00B62586">
        <w:rPr>
          <w:rFonts w:ascii="Calibri" w:hAnsi="Calibri" w:eastAsia="Calibri" w:cs="Calibri" w:asciiTheme="minorAscii" w:hAnsiTheme="minorAscii" w:eastAsiaTheme="minorAscii" w:cstheme="minorAscii"/>
          <w:sz w:val="24"/>
          <w:szCs w:val="24"/>
        </w:rPr>
        <w:t>For the purpose of</w:t>
      </w:r>
      <w:r w:rsidRPr="13BA44D9" w:rsidR="00B62586">
        <w:rPr>
          <w:rFonts w:ascii="Calibri" w:hAnsi="Calibri" w:eastAsia="Calibri" w:cs="Calibri" w:asciiTheme="minorAscii" w:hAnsiTheme="minorAscii" w:eastAsiaTheme="minorAscii" w:cstheme="minorAscii"/>
          <w:sz w:val="24"/>
          <w:szCs w:val="24"/>
        </w:rPr>
        <w:t xml:space="preserve"> this privacy notice, these individuals are referred to as ‘you</w:t>
      </w:r>
      <w:r w:rsidRPr="13BA44D9" w:rsidR="00B62586">
        <w:rPr>
          <w:rFonts w:ascii="Calibri" w:hAnsi="Calibri" w:eastAsia="Calibri" w:cs="Calibri" w:asciiTheme="minorAscii" w:hAnsiTheme="minorAscii" w:eastAsiaTheme="minorAscii" w:cstheme="minorAscii"/>
          <w:sz w:val="24"/>
          <w:szCs w:val="24"/>
        </w:rPr>
        <w:t>’.</w:t>
      </w:r>
      <w:r w:rsidRPr="13BA44D9" w:rsidR="00B62586">
        <w:rPr>
          <w:rFonts w:ascii="Calibri" w:hAnsi="Calibri" w:eastAsia="Calibri" w:cs="Calibri" w:asciiTheme="minorAscii" w:hAnsiTheme="minorAscii" w:eastAsiaTheme="minorAscii" w:cstheme="minorAscii"/>
          <w:sz w:val="24"/>
          <w:szCs w:val="24"/>
        </w:rPr>
        <w:t xml:space="preserve">  </w:t>
      </w:r>
    </w:p>
    <w:p w:rsidRPr="00F34527" w:rsidR="00D148E6" w:rsidP="13BA44D9" w:rsidRDefault="00D148E6" w14:paraId="64341A7F" w14:textId="77777777" w14:noSpellErr="1">
      <w:pPr>
        <w:pStyle w:val="BodyText"/>
        <w:spacing w:before="0" w:beforeAutospacing="off" w:after="240" w:afterAutospacing="off" w:line="276" w:lineRule="auto"/>
        <w:ind w:left="120" w:right="318"/>
        <w:jc w:val="both"/>
        <w:rPr>
          <w:rFonts w:ascii="Calibri" w:hAnsi="Calibri" w:eastAsia="Calibri" w:cs="Calibri" w:asciiTheme="minorAscii" w:hAnsiTheme="minorAscii" w:eastAsiaTheme="minorAscii" w:cstheme="minorAscii"/>
          <w:sz w:val="24"/>
          <w:szCs w:val="24"/>
        </w:rPr>
      </w:pPr>
    </w:p>
    <w:p w:rsidRPr="00F34527" w:rsidR="00BC0B6D" w:rsidP="13BA44D9" w:rsidRDefault="00F230AA" w14:paraId="0A2C607F" w14:textId="79B8D823" w14:noSpellErr="1">
      <w:pPr>
        <w:pStyle w:val="BodyText"/>
        <w:spacing w:before="0" w:beforeAutospacing="off" w:after="240" w:afterAutospacing="off" w:line="276" w:lineRule="auto"/>
        <w:ind w:left="120" w:right="318"/>
        <w:jc w:val="both"/>
        <w:rPr>
          <w:rFonts w:ascii="Calibri" w:hAnsi="Calibri" w:eastAsia="Calibri" w:cs="Calibri" w:asciiTheme="minorAscii" w:hAnsiTheme="minorAscii" w:eastAsiaTheme="minorAscii" w:cstheme="minorAscii"/>
          <w:sz w:val="24"/>
          <w:szCs w:val="24"/>
        </w:rPr>
      </w:pPr>
      <w:r w:rsidRPr="13BA44D9" w:rsidR="00F230AA">
        <w:rPr>
          <w:rFonts w:ascii="Calibri" w:hAnsi="Calibri" w:eastAsia="Calibri" w:cs="Calibri" w:asciiTheme="minorAscii" w:hAnsiTheme="minorAscii" w:eastAsiaTheme="minorAscii" w:cstheme="minorAscii"/>
          <w:sz w:val="24"/>
          <w:szCs w:val="24"/>
        </w:rPr>
        <w:t>This privacy notice sets out what personal data we may collect, what we use it for, who we share it with, your rights in relation to your personal data and other information we are obliged to inform you about under data protection legislation</w:t>
      </w:r>
      <w:r w:rsidRPr="13BA44D9" w:rsidR="00F230AA">
        <w:rPr>
          <w:rFonts w:ascii="Calibri" w:hAnsi="Calibri" w:eastAsia="Calibri" w:cs="Calibri" w:asciiTheme="minorAscii" w:hAnsiTheme="minorAscii" w:eastAsiaTheme="minorAscii" w:cstheme="minorAscii"/>
          <w:sz w:val="24"/>
          <w:szCs w:val="24"/>
        </w:rPr>
        <w:t xml:space="preserve">.  </w:t>
      </w:r>
      <w:r w:rsidRPr="13BA44D9" w:rsidR="00F230AA">
        <w:rPr>
          <w:rFonts w:ascii="Calibri" w:hAnsi="Calibri" w:eastAsia="Calibri" w:cs="Calibri" w:asciiTheme="minorAscii" w:hAnsiTheme="minorAscii" w:eastAsiaTheme="minorAscii" w:cstheme="minorAscii"/>
          <w:sz w:val="24"/>
          <w:szCs w:val="24"/>
        </w:rPr>
        <w:t xml:space="preserve"> </w:t>
      </w:r>
    </w:p>
    <w:p w:rsidRPr="00F34527" w:rsidR="00BC0B6D" w:rsidP="13BA44D9" w:rsidRDefault="00BC0B6D" w14:paraId="637E9385"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p>
    <w:p w:rsidRPr="00F34527" w:rsidR="00BC0B6D" w:rsidP="13BA44D9" w:rsidRDefault="00BC0B6D" w14:paraId="6B6E17C4" w14:textId="6321F961" w14:noSpellErr="1">
      <w:pPr>
        <w:pStyle w:val="BodyText"/>
        <w:spacing w:before="0" w:beforeAutospacing="off" w:after="240" w:afterAutospacing="off" w:line="276" w:lineRule="auto"/>
        <w:ind w:left="120" w:right="183"/>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pacing w:val="3"/>
          <w:sz w:val="24"/>
          <w:szCs w:val="24"/>
        </w:rPr>
        <w:t xml:space="preserve">We </w:t>
      </w:r>
      <w:r w:rsidRPr="13BA44D9" w:rsidR="00BC0B6D">
        <w:rPr>
          <w:rFonts w:ascii="Calibri" w:hAnsi="Calibri" w:eastAsia="Calibri" w:cs="Calibri" w:asciiTheme="minorAscii" w:hAnsiTheme="minorAscii" w:eastAsiaTheme="minorAscii" w:cstheme="minorAscii"/>
          <w:sz w:val="24"/>
          <w:szCs w:val="24"/>
        </w:rPr>
        <w:t>have appointed a Data Protection Officer (“DPO”)</w:t>
      </w:r>
      <w:r w:rsidRPr="13BA44D9" w:rsidR="00F230AA">
        <w:rPr>
          <w:rFonts w:ascii="Calibri" w:hAnsi="Calibri" w:eastAsia="Calibri" w:cs="Calibri" w:asciiTheme="minorAscii" w:hAnsiTheme="minorAscii" w:eastAsiaTheme="minorAscii" w:cstheme="minorAscii"/>
          <w:sz w:val="24"/>
          <w:szCs w:val="24"/>
        </w:rPr>
        <w:t>:</w:t>
      </w:r>
      <w:r w:rsidRPr="13BA44D9" w:rsidR="00BC0B6D">
        <w:rPr>
          <w:rFonts w:ascii="Calibri" w:hAnsi="Calibri" w:eastAsia="Calibri" w:cs="Calibri" w:asciiTheme="minorAscii" w:hAnsiTheme="minorAscii" w:eastAsiaTheme="minorAscii" w:cstheme="minorAscii"/>
          <w:sz w:val="24"/>
          <w:szCs w:val="24"/>
        </w:rPr>
        <w:t xml:space="preserve"> Thorntons Law LLP. If you have any questions about this Notice or how we process your personal data, please contact the DPO by e-mail at </w:t>
      </w:r>
      <w:hyperlink w:history="1" r:id="R26d8a7ccff1d416f">
        <w:r w:rsidRPr="13BA44D9" w:rsidR="00BC0B6D">
          <w:rPr>
            <w:rStyle w:val="Hyperlink"/>
            <w:rFonts w:ascii="Calibri" w:hAnsi="Calibri" w:eastAsia="Calibri" w:cs="Calibri" w:asciiTheme="minorAscii" w:hAnsiTheme="minorAscii" w:eastAsiaTheme="minorAscii" w:cstheme="minorAscii"/>
            <w:sz w:val="24"/>
            <w:szCs w:val="24"/>
          </w:rPr>
          <w:t>dpo@eljamelinquiry.scot</w:t>
        </w:r>
      </w:hyperlink>
      <w:r w:rsidRPr="13BA44D9" w:rsidR="00BC0B6D">
        <w:rPr>
          <w:rFonts w:ascii="Calibri" w:hAnsi="Calibri" w:eastAsia="Calibri" w:cs="Calibri" w:asciiTheme="minorAscii" w:hAnsiTheme="minorAscii" w:eastAsiaTheme="minorAscii" w:cstheme="minorAscii"/>
          <w:sz w:val="24"/>
          <w:szCs w:val="24"/>
        </w:rPr>
        <w:t xml:space="preserve"> Otherwise, you can contact us by e-mail at </w:t>
      </w:r>
      <w:hyperlink w:history="1" r:id="R2062beb8e03840cf">
        <w:r w:rsidRPr="13BA44D9" w:rsidR="00BC2F0F">
          <w:rPr>
            <w:rStyle w:val="Hyperlink"/>
            <w:rFonts w:ascii="Calibri" w:hAnsi="Calibri" w:eastAsia="Calibri" w:cs="Calibri" w:asciiTheme="minorAscii" w:hAnsiTheme="minorAscii" w:eastAsiaTheme="minorAscii" w:cstheme="minorAscii"/>
            <w:sz w:val="24"/>
            <w:szCs w:val="24"/>
          </w:rPr>
          <w:t>enquiries@eljamelinquiry.scot</w:t>
        </w:r>
      </w:hyperlink>
    </w:p>
    <w:p w:rsidRPr="00F34527" w:rsidR="00BC0B6D" w:rsidP="13BA44D9" w:rsidRDefault="00BC0B6D" w14:paraId="0A6B1789"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p>
    <w:p w:rsidRPr="00F34527" w:rsidR="00BC0B6D" w:rsidP="13BA44D9" w:rsidRDefault="00BC0B6D" w14:paraId="497299D7" w14:textId="77777777" w14:noSpellErr="1">
      <w:pPr>
        <w:pStyle w:val="Normal"/>
        <w:tabs>
          <w:tab w:val="left" w:leader="none" w:pos="480"/>
        </w:tabs>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u w:val="none"/>
        </w:rPr>
      </w:pPr>
      <w:r w:rsidRPr="13BA44D9" w:rsidR="00BC0B6D">
        <w:rPr>
          <w:rFonts w:ascii="Calibri" w:hAnsi="Calibri" w:eastAsia="Calibri" w:cs="Calibri" w:asciiTheme="minorAscii" w:hAnsiTheme="minorAscii" w:eastAsiaTheme="minorAscii" w:cstheme="minorAscii"/>
          <w:b w:val="1"/>
          <w:bCs w:val="1"/>
          <w:sz w:val="24"/>
          <w:szCs w:val="24"/>
        </w:rPr>
        <w:t>What personal data do we process about</w:t>
      </w:r>
      <w:r w:rsidRPr="13BA44D9" w:rsidR="00BC0B6D">
        <w:rPr>
          <w:rFonts w:ascii="Calibri" w:hAnsi="Calibri" w:eastAsia="Calibri" w:cs="Calibri" w:asciiTheme="minorAscii" w:hAnsiTheme="minorAscii" w:eastAsiaTheme="minorAscii" w:cstheme="minorAscii"/>
          <w:b w:val="1"/>
          <w:bCs w:val="1"/>
          <w:sz w:val="24"/>
          <w:szCs w:val="24"/>
        </w:rPr>
        <w:t xml:space="preserve"> </w:t>
      </w:r>
      <w:r w:rsidRPr="13BA44D9" w:rsidR="00BC0B6D">
        <w:rPr>
          <w:rFonts w:ascii="Calibri" w:hAnsi="Calibri" w:eastAsia="Calibri" w:cs="Calibri" w:asciiTheme="minorAscii" w:hAnsiTheme="minorAscii" w:eastAsiaTheme="minorAscii" w:cstheme="minorAscii"/>
          <w:b w:val="1"/>
          <w:bCs w:val="1"/>
          <w:sz w:val="24"/>
          <w:szCs w:val="24"/>
        </w:rPr>
        <w:t>you?</w:t>
      </w:r>
    </w:p>
    <w:p w:rsidRPr="00F34527" w:rsidR="00BC0B6D" w:rsidP="13BA44D9" w:rsidRDefault="00BC0B6D" w14:paraId="1AEDE218"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p>
    <w:p w:rsidRPr="00F34527" w:rsidR="00BC0B6D" w:rsidP="13BA44D9" w:rsidRDefault="00F230AA" w14:paraId="33076C91" w14:textId="4860DC71" w14:noSpellErr="1">
      <w:pPr>
        <w:pStyle w:val="BodyText"/>
        <w:spacing w:before="0" w:beforeAutospacing="off" w:after="240" w:afterAutospacing="off" w:line="276" w:lineRule="auto"/>
        <w:ind w:left="120" w:right="291"/>
        <w:jc w:val="both"/>
        <w:rPr>
          <w:rFonts w:ascii="Calibri" w:hAnsi="Calibri" w:eastAsia="Calibri" w:cs="Calibri" w:asciiTheme="minorAscii" w:hAnsiTheme="minorAscii" w:eastAsiaTheme="minorAscii" w:cstheme="minorAscii"/>
          <w:sz w:val="24"/>
          <w:szCs w:val="24"/>
        </w:rPr>
      </w:pPr>
      <w:r w:rsidRPr="13BA44D9" w:rsidR="00F230AA">
        <w:rPr>
          <w:rFonts w:ascii="Calibri" w:hAnsi="Calibri" w:eastAsia="Calibri" w:cs="Calibri" w:asciiTheme="minorAscii" w:hAnsiTheme="minorAscii" w:eastAsiaTheme="minorAscii" w:cstheme="minorAscii"/>
          <w:sz w:val="24"/>
          <w:szCs w:val="24"/>
        </w:rPr>
        <w:t>We</w:t>
      </w:r>
      <w:r w:rsidRPr="13BA44D9" w:rsidR="00BC0B6D">
        <w:rPr>
          <w:rFonts w:ascii="Calibri" w:hAnsi="Calibri" w:eastAsia="Calibri" w:cs="Calibri" w:asciiTheme="minorAscii" w:hAnsiTheme="minorAscii" w:eastAsiaTheme="minorAscii" w:cstheme="minorAscii"/>
          <w:sz w:val="24"/>
          <w:szCs w:val="24"/>
        </w:rPr>
        <w:t xml:space="preserve"> may collect personal data about you</w:t>
      </w:r>
      <w:r w:rsidRPr="13BA44D9" w:rsidR="00D148E6">
        <w:rPr>
          <w:rFonts w:ascii="Calibri" w:hAnsi="Calibri" w:eastAsia="Calibri" w:cs="Calibri" w:asciiTheme="minorAscii" w:hAnsiTheme="minorAscii" w:eastAsiaTheme="minorAscii" w:cstheme="minorAscii"/>
          <w:sz w:val="24"/>
          <w:szCs w:val="24"/>
        </w:rPr>
        <w:t xml:space="preserve"> </w:t>
      </w:r>
      <w:r w:rsidRPr="13BA44D9" w:rsidR="00BC0B6D">
        <w:rPr>
          <w:rFonts w:ascii="Calibri" w:hAnsi="Calibri" w:eastAsia="Calibri" w:cs="Calibri" w:asciiTheme="minorAscii" w:hAnsiTheme="minorAscii" w:eastAsiaTheme="minorAscii" w:cstheme="minorAscii"/>
          <w:sz w:val="24"/>
          <w:szCs w:val="24"/>
        </w:rPr>
        <w:t>directly from you or from other providers of evidence</w:t>
      </w:r>
      <w:r w:rsidRPr="13BA44D9" w:rsidR="00BC0B6D">
        <w:rPr>
          <w:rFonts w:ascii="Calibri" w:hAnsi="Calibri" w:eastAsia="Calibri" w:cs="Calibri" w:asciiTheme="minorAscii" w:hAnsiTheme="minorAscii" w:eastAsiaTheme="minorAscii" w:cstheme="minorAscii"/>
          <w:sz w:val="24"/>
          <w:szCs w:val="24"/>
        </w:rPr>
        <w:t xml:space="preserve">.  </w:t>
      </w:r>
      <w:r w:rsidRPr="13BA44D9" w:rsidR="00BC0B6D">
        <w:rPr>
          <w:rFonts w:ascii="Calibri" w:hAnsi="Calibri" w:eastAsia="Calibri" w:cs="Calibri" w:asciiTheme="minorAscii" w:hAnsiTheme="minorAscii" w:eastAsiaTheme="minorAscii" w:cstheme="minorAscii"/>
          <w:sz w:val="24"/>
          <w:szCs w:val="24"/>
        </w:rPr>
        <w:t xml:space="preserve">This will be </w:t>
      </w:r>
      <w:r w:rsidRPr="13BA44D9" w:rsidR="00F230AA">
        <w:rPr>
          <w:rFonts w:ascii="Calibri" w:hAnsi="Calibri" w:eastAsia="Calibri" w:cs="Calibri" w:asciiTheme="minorAscii" w:hAnsiTheme="minorAscii" w:eastAsiaTheme="minorAscii" w:cstheme="minorAscii"/>
          <w:sz w:val="24"/>
          <w:szCs w:val="24"/>
        </w:rPr>
        <w:t>during the course of</w:t>
      </w:r>
      <w:r w:rsidRPr="13BA44D9" w:rsidR="00F230AA">
        <w:rPr>
          <w:rFonts w:ascii="Calibri" w:hAnsi="Calibri" w:eastAsia="Calibri" w:cs="Calibri" w:asciiTheme="minorAscii" w:hAnsiTheme="minorAscii" w:eastAsiaTheme="minorAscii" w:cstheme="minorAscii"/>
          <w:sz w:val="24"/>
          <w:szCs w:val="24"/>
        </w:rPr>
        <w:t xml:space="preserve"> applying </w:t>
      </w:r>
      <w:r w:rsidRPr="13BA44D9" w:rsidR="00BC0B6D">
        <w:rPr>
          <w:rFonts w:ascii="Calibri" w:hAnsi="Calibri" w:eastAsia="Calibri" w:cs="Calibri" w:asciiTheme="minorAscii" w:hAnsiTheme="minorAscii" w:eastAsiaTheme="minorAscii" w:cstheme="minorAscii"/>
          <w:sz w:val="24"/>
          <w:szCs w:val="24"/>
        </w:rPr>
        <w:t>for designation as a Core Participant or at other times during the</w:t>
      </w:r>
      <w:r w:rsidRPr="13BA44D9" w:rsidR="00D148E6">
        <w:rPr>
          <w:rFonts w:ascii="Calibri" w:hAnsi="Calibri" w:eastAsia="Calibri" w:cs="Calibri" w:asciiTheme="minorAscii" w:hAnsiTheme="minorAscii" w:eastAsiaTheme="minorAscii" w:cstheme="minorAscii"/>
          <w:sz w:val="24"/>
          <w:szCs w:val="24"/>
        </w:rPr>
        <w:t xml:space="preserve"> Inquiry process</w:t>
      </w:r>
      <w:r w:rsidRPr="13BA44D9" w:rsidR="00D148E6">
        <w:rPr>
          <w:rFonts w:ascii="Calibri" w:hAnsi="Calibri" w:eastAsia="Calibri" w:cs="Calibri" w:asciiTheme="minorAscii" w:hAnsiTheme="minorAscii" w:eastAsiaTheme="minorAscii" w:cstheme="minorAscii"/>
          <w:sz w:val="24"/>
          <w:szCs w:val="24"/>
        </w:rPr>
        <w:t xml:space="preserve">.  </w:t>
      </w:r>
      <w:r w:rsidRPr="13BA44D9" w:rsidR="00D148E6">
        <w:rPr>
          <w:rFonts w:ascii="Calibri" w:hAnsi="Calibri" w:eastAsia="Calibri" w:cs="Calibri" w:asciiTheme="minorAscii" w:hAnsiTheme="minorAscii" w:eastAsiaTheme="minorAscii" w:cstheme="minorAscii"/>
          <w:sz w:val="24"/>
          <w:szCs w:val="24"/>
        </w:rPr>
        <w:t xml:space="preserve">The personal data we may </w:t>
      </w:r>
      <w:r w:rsidRPr="13BA44D9" w:rsidR="00F230AA">
        <w:rPr>
          <w:rFonts w:ascii="Calibri" w:hAnsi="Calibri" w:eastAsia="Calibri" w:cs="Calibri" w:asciiTheme="minorAscii" w:hAnsiTheme="minorAscii" w:eastAsiaTheme="minorAscii" w:cstheme="minorAscii"/>
          <w:sz w:val="24"/>
          <w:szCs w:val="24"/>
        </w:rPr>
        <w:t>process</w:t>
      </w:r>
      <w:r w:rsidRPr="13BA44D9" w:rsidR="00D148E6">
        <w:rPr>
          <w:rFonts w:ascii="Calibri" w:hAnsi="Calibri" w:eastAsia="Calibri" w:cs="Calibri" w:asciiTheme="minorAscii" w:hAnsiTheme="minorAscii" w:eastAsiaTheme="minorAscii" w:cstheme="minorAscii"/>
          <w:sz w:val="24"/>
          <w:szCs w:val="24"/>
        </w:rPr>
        <w:t xml:space="preserve"> about you includes</w:t>
      </w:r>
      <w:r w:rsidRPr="13BA44D9" w:rsidR="00F230AA">
        <w:rPr>
          <w:rFonts w:ascii="Calibri" w:hAnsi="Calibri" w:eastAsia="Calibri" w:cs="Calibri" w:asciiTheme="minorAscii" w:hAnsiTheme="minorAscii" w:eastAsiaTheme="minorAscii" w:cstheme="minorAscii"/>
          <w:sz w:val="24"/>
          <w:szCs w:val="24"/>
        </w:rPr>
        <w:t xml:space="preserve"> (to the extent necessary)</w:t>
      </w:r>
      <w:r w:rsidRPr="13BA44D9" w:rsidR="00BC0B6D">
        <w:rPr>
          <w:rFonts w:ascii="Calibri" w:hAnsi="Calibri" w:eastAsia="Calibri" w:cs="Calibri" w:asciiTheme="minorAscii" w:hAnsiTheme="minorAscii" w:eastAsiaTheme="minorAscii" w:cstheme="minorAscii"/>
          <w:sz w:val="24"/>
          <w:szCs w:val="24"/>
        </w:rPr>
        <w:t>:</w:t>
      </w:r>
    </w:p>
    <w:p w:rsidRPr="00F34527" w:rsidR="00BC0B6D" w:rsidP="13BA44D9" w:rsidRDefault="00BC0B6D" w14:paraId="3EDCB2D8"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p>
    <w:p w:rsidRPr="00F34527" w:rsidR="00BC0B6D" w:rsidP="13BA44D9" w:rsidRDefault="00BC0B6D" w14:paraId="33C5DCD7" w14:textId="77777777" w14:noSpellErr="1">
      <w:pPr>
        <w:pStyle w:val="ListParagraph"/>
        <w:numPr>
          <w:ilvl w:val="0"/>
          <w:numId w:val="2"/>
        </w:numPr>
        <w:tabs>
          <w:tab w:val="left" w:pos="479"/>
          <w:tab w:val="left" w:pos="480"/>
        </w:tabs>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your</w:t>
      </w:r>
      <w:r w:rsidRPr="13BA44D9" w:rsidR="00BC0B6D">
        <w:rPr>
          <w:rFonts w:ascii="Calibri" w:hAnsi="Calibri" w:eastAsia="Calibri" w:cs="Calibri" w:asciiTheme="minorAscii" w:hAnsiTheme="minorAscii" w:eastAsiaTheme="minorAscii" w:cstheme="minorAscii"/>
          <w:spacing w:val="-2"/>
          <w:sz w:val="24"/>
          <w:szCs w:val="24"/>
        </w:rPr>
        <w:t xml:space="preserve"> </w:t>
      </w:r>
      <w:r w:rsidRPr="13BA44D9" w:rsidR="00BC0B6D">
        <w:rPr>
          <w:rFonts w:ascii="Calibri" w:hAnsi="Calibri" w:eastAsia="Calibri" w:cs="Calibri" w:asciiTheme="minorAscii" w:hAnsiTheme="minorAscii" w:eastAsiaTheme="minorAscii" w:cstheme="minorAscii"/>
          <w:sz w:val="24"/>
          <w:szCs w:val="24"/>
        </w:rPr>
        <w:t>name;</w:t>
      </w:r>
    </w:p>
    <w:p w:rsidRPr="00F34527" w:rsidR="00BC0B6D" w:rsidP="13BA44D9" w:rsidRDefault="00BC0B6D" w14:paraId="48B5EBD0" w14:textId="77777777" w14:noSpellErr="1">
      <w:pPr>
        <w:pStyle w:val="ListParagraph"/>
        <w:numPr>
          <w:ilvl w:val="0"/>
          <w:numId w:val="2"/>
        </w:numPr>
        <w:tabs>
          <w:tab w:val="left" w:pos="479"/>
          <w:tab w:val="left" w:pos="480"/>
        </w:tabs>
        <w:spacing w:before="0" w:beforeAutospacing="off" w:after="240" w:afterAutospacing="off" w:line="276" w:lineRule="auto"/>
        <w:ind w:left="479" w:right="410"/>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your contact information, including your address, telephone number and e-mail address;</w:t>
      </w:r>
    </w:p>
    <w:p w:rsidRPr="00F34527" w:rsidR="00BC0B6D" w:rsidP="13BA44D9" w:rsidRDefault="00BC0B6D" w14:paraId="3C328057" w14:textId="77777777" w14:noSpellErr="1">
      <w:pPr>
        <w:pStyle w:val="ListParagraph"/>
        <w:numPr>
          <w:ilvl w:val="0"/>
          <w:numId w:val="2"/>
        </w:numPr>
        <w:tabs>
          <w:tab w:val="left" w:pos="479"/>
          <w:tab w:val="left" w:pos="480"/>
        </w:tabs>
        <w:spacing w:before="0" w:beforeAutospacing="off" w:after="240" w:afterAutospacing="off" w:line="276" w:lineRule="auto"/>
        <w:ind w:right="330"/>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particulars of your organisation, including your occupation, your job title and / or role / position within the</w:t>
      </w:r>
      <w:r w:rsidRPr="13BA44D9" w:rsidR="00BC0B6D">
        <w:rPr>
          <w:rFonts w:ascii="Calibri" w:hAnsi="Calibri" w:eastAsia="Calibri" w:cs="Calibri" w:asciiTheme="minorAscii" w:hAnsiTheme="minorAscii" w:eastAsiaTheme="minorAscii" w:cstheme="minorAscii"/>
          <w:spacing w:val="3"/>
          <w:sz w:val="24"/>
          <w:szCs w:val="24"/>
        </w:rPr>
        <w:t xml:space="preserve"> </w:t>
      </w:r>
      <w:r w:rsidRPr="13BA44D9" w:rsidR="00BC0B6D">
        <w:rPr>
          <w:rFonts w:ascii="Calibri" w:hAnsi="Calibri" w:eastAsia="Calibri" w:cs="Calibri" w:asciiTheme="minorAscii" w:hAnsiTheme="minorAscii" w:eastAsiaTheme="minorAscii" w:cstheme="minorAscii"/>
          <w:sz w:val="24"/>
          <w:szCs w:val="24"/>
        </w:rPr>
        <w:t>organisation;</w:t>
      </w:r>
    </w:p>
    <w:p w:rsidRPr="00F34527" w:rsidR="00BC0B6D" w:rsidP="13BA44D9" w:rsidRDefault="00BC0B6D" w14:paraId="78727041" w14:textId="77777777" w14:noSpellErr="1">
      <w:pPr>
        <w:pStyle w:val="ListParagraph"/>
        <w:numPr>
          <w:ilvl w:val="0"/>
          <w:numId w:val="2"/>
        </w:numPr>
        <w:tabs>
          <w:tab w:val="left" w:pos="479"/>
          <w:tab w:val="left" w:pos="480"/>
        </w:tabs>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your date of birth;</w:t>
      </w:r>
    </w:p>
    <w:p w:rsidRPr="00F34527" w:rsidR="00F230AA" w:rsidP="13BA44D9" w:rsidRDefault="00BC0B6D" w14:paraId="1D8FB1E1" w14:textId="45809361" w14:noSpellErr="1">
      <w:pPr>
        <w:pStyle w:val="ListParagraph"/>
        <w:numPr>
          <w:ilvl w:val="0"/>
          <w:numId w:val="2"/>
        </w:numPr>
        <w:tabs>
          <w:tab w:val="left" w:pos="479"/>
          <w:tab w:val="left" w:pos="480"/>
        </w:tabs>
        <w:spacing w:before="0" w:beforeAutospacing="off" w:after="240" w:afterAutospacing="off" w:line="276" w:lineRule="auto"/>
        <w:ind w:right="542"/>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 xml:space="preserve">your images and voice recordings </w:t>
      </w:r>
      <w:r w:rsidRPr="13BA44D9" w:rsidR="00F230AA">
        <w:rPr>
          <w:rFonts w:ascii="Calibri" w:hAnsi="Calibri" w:eastAsia="Calibri" w:cs="Calibri" w:asciiTheme="minorAscii" w:hAnsiTheme="minorAscii" w:eastAsiaTheme="minorAscii" w:cstheme="minorAscii"/>
          <w:sz w:val="24"/>
          <w:szCs w:val="24"/>
        </w:rPr>
        <w:t xml:space="preserve">we have recorded </w:t>
      </w:r>
      <w:r w:rsidRPr="13BA44D9" w:rsidR="00F16EB9">
        <w:rPr>
          <w:rFonts w:ascii="Calibri" w:hAnsi="Calibri" w:eastAsia="Calibri" w:cs="Calibri" w:asciiTheme="minorAscii" w:hAnsiTheme="minorAscii" w:eastAsiaTheme="minorAscii" w:cstheme="minorAscii"/>
          <w:sz w:val="24"/>
          <w:szCs w:val="24"/>
        </w:rPr>
        <w:t>if you have given oral evidence</w:t>
      </w:r>
      <w:r w:rsidRPr="13BA44D9" w:rsidR="00F34527">
        <w:rPr>
          <w:rFonts w:ascii="Calibri" w:hAnsi="Calibri" w:eastAsia="Calibri" w:cs="Calibri" w:asciiTheme="minorAscii" w:hAnsiTheme="minorAscii" w:eastAsiaTheme="minorAscii" w:cstheme="minorAscii"/>
          <w:sz w:val="24"/>
          <w:szCs w:val="24"/>
        </w:rPr>
        <w:t>;</w:t>
      </w:r>
    </w:p>
    <w:p w:rsidRPr="00F34527" w:rsidR="00BC0B6D" w:rsidP="13BA44D9" w:rsidRDefault="00BC0B6D" w14:paraId="702686C2" w14:textId="77777777" w14:noSpellErr="1">
      <w:pPr>
        <w:pStyle w:val="ListParagraph"/>
        <w:numPr>
          <w:ilvl w:val="0"/>
          <w:numId w:val="2"/>
        </w:numPr>
        <w:tabs>
          <w:tab w:val="left" w:pos="479"/>
          <w:tab w:val="left" w:pos="480"/>
        </w:tabs>
        <w:spacing w:before="0" w:beforeAutospacing="off" w:after="240" w:afterAutospacing="off" w:line="276" w:lineRule="auto"/>
        <w:ind w:right="475"/>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 xml:space="preserve">the content of your Core Participant application, including how you satisfy the criteria to be </w:t>
      </w:r>
      <w:r w:rsidRPr="13BA44D9" w:rsidR="00BC0B6D">
        <w:rPr>
          <w:rFonts w:ascii="Calibri" w:hAnsi="Calibri" w:eastAsia="Calibri" w:cs="Calibri" w:asciiTheme="minorAscii" w:hAnsiTheme="minorAscii" w:eastAsiaTheme="minorAscii" w:cstheme="minorAscii"/>
          <w:sz w:val="24"/>
          <w:szCs w:val="24"/>
        </w:rPr>
        <w:t>designated</w:t>
      </w:r>
      <w:r w:rsidRPr="13BA44D9" w:rsidR="00BC0B6D">
        <w:rPr>
          <w:rFonts w:ascii="Calibri" w:hAnsi="Calibri" w:eastAsia="Calibri" w:cs="Calibri" w:asciiTheme="minorAscii" w:hAnsiTheme="minorAscii" w:eastAsiaTheme="minorAscii" w:cstheme="minorAscii"/>
          <w:sz w:val="24"/>
          <w:szCs w:val="24"/>
        </w:rPr>
        <w:t xml:space="preserve"> as a Core Participant, and particulars of your legal representative from time to time, if you choose to be legally represented at the Inquiry;</w:t>
      </w:r>
    </w:p>
    <w:p w:rsidRPr="00F34527" w:rsidR="00F40608" w:rsidP="13BA44D9" w:rsidRDefault="00BC0B6D" w14:paraId="6A4A8FA9" w14:textId="77777777" w14:noSpellErr="1">
      <w:pPr>
        <w:pStyle w:val="ListParagraph"/>
        <w:numPr>
          <w:ilvl w:val="0"/>
          <w:numId w:val="2"/>
        </w:numPr>
        <w:tabs>
          <w:tab w:val="left" w:pos="479"/>
          <w:tab w:val="left" w:pos="480"/>
        </w:tabs>
        <w:spacing w:before="0" w:beforeAutospacing="off" w:after="240" w:afterAutospacing="off" w:line="276" w:lineRule="auto"/>
        <w:ind w:right="159"/>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your</w:t>
      </w:r>
      <w:r w:rsidRPr="13BA44D9" w:rsidR="00BC0B6D">
        <w:rPr>
          <w:rFonts w:ascii="Calibri" w:hAnsi="Calibri" w:eastAsia="Calibri" w:cs="Calibri" w:asciiTheme="minorAscii" w:hAnsiTheme="minorAscii" w:eastAsiaTheme="minorAscii" w:cstheme="minorAscii"/>
          <w:sz w:val="24"/>
          <w:szCs w:val="24"/>
        </w:rPr>
        <w:t xml:space="preserve"> opening and closing statements at hearings of the Inquiry; </w:t>
      </w:r>
    </w:p>
    <w:p w:rsidRPr="00F34527" w:rsidR="00F40608" w:rsidP="13BA44D9" w:rsidRDefault="00BC0B6D" w14:paraId="7FA9E22E" w14:textId="77777777" w14:noSpellErr="1">
      <w:pPr>
        <w:pStyle w:val="ListParagraph"/>
        <w:numPr>
          <w:ilvl w:val="0"/>
          <w:numId w:val="2"/>
        </w:numPr>
        <w:tabs>
          <w:tab w:val="left" w:pos="479"/>
          <w:tab w:val="left" w:pos="480"/>
        </w:tabs>
        <w:spacing w:before="0" w:beforeAutospacing="off" w:after="240" w:afterAutospacing="off" w:line="276" w:lineRule="auto"/>
        <w:ind w:right="106"/>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 xml:space="preserve">your application to the Chair of the Inquiry for an award to be made for </w:t>
      </w:r>
      <w:r w:rsidRPr="13BA44D9" w:rsidR="00BC0B6D">
        <w:rPr>
          <w:rFonts w:ascii="Calibri" w:hAnsi="Calibri" w:eastAsia="Calibri" w:cs="Calibri" w:asciiTheme="minorAscii" w:hAnsiTheme="minorAscii" w:eastAsiaTheme="minorAscii" w:cstheme="minorAscii"/>
          <w:sz w:val="24"/>
          <w:szCs w:val="24"/>
        </w:rPr>
        <w:t>assistance</w:t>
      </w:r>
      <w:r w:rsidRPr="13BA44D9" w:rsidR="00BC0B6D">
        <w:rPr>
          <w:rFonts w:ascii="Calibri" w:hAnsi="Calibri" w:eastAsia="Calibri" w:cs="Calibri" w:asciiTheme="minorAscii" w:hAnsiTheme="minorAscii" w:eastAsiaTheme="minorAscii" w:cstheme="minorAscii"/>
          <w:sz w:val="24"/>
          <w:szCs w:val="24"/>
        </w:rPr>
        <w:t xml:space="preserve"> with the costs of legal representation, if</w:t>
      </w:r>
      <w:r w:rsidRPr="13BA44D9" w:rsidR="00BC0B6D">
        <w:rPr>
          <w:rFonts w:ascii="Calibri" w:hAnsi="Calibri" w:eastAsia="Calibri" w:cs="Calibri" w:asciiTheme="minorAscii" w:hAnsiTheme="minorAscii" w:eastAsiaTheme="minorAscii" w:cstheme="minorAscii"/>
          <w:spacing w:val="1"/>
          <w:sz w:val="24"/>
          <w:szCs w:val="24"/>
        </w:rPr>
        <w:t xml:space="preserve"> </w:t>
      </w:r>
      <w:r w:rsidRPr="13BA44D9" w:rsidR="00BC0B6D">
        <w:rPr>
          <w:rFonts w:ascii="Calibri" w:hAnsi="Calibri" w:eastAsia="Calibri" w:cs="Calibri" w:asciiTheme="minorAscii" w:hAnsiTheme="minorAscii" w:eastAsiaTheme="minorAscii" w:cstheme="minorAscii"/>
          <w:sz w:val="24"/>
          <w:szCs w:val="24"/>
        </w:rPr>
        <w:t>required</w:t>
      </w:r>
      <w:r w:rsidRPr="13BA44D9" w:rsidR="00BC0B6D">
        <w:rPr>
          <w:rFonts w:ascii="Calibri" w:hAnsi="Calibri" w:eastAsia="Calibri" w:cs="Calibri" w:asciiTheme="minorAscii" w:hAnsiTheme="minorAscii" w:eastAsiaTheme="minorAscii" w:cstheme="minorAscii"/>
          <w:sz w:val="24"/>
          <w:szCs w:val="24"/>
        </w:rPr>
        <w:t>;</w:t>
      </w:r>
    </w:p>
    <w:p w:rsidRPr="00F34527" w:rsidR="00BC0B6D" w:rsidP="13BA44D9" w:rsidRDefault="00BC0B6D" w14:paraId="4960BEBF" w14:textId="71525C3F" w14:noSpellErr="1">
      <w:pPr>
        <w:pStyle w:val="ListParagraph"/>
        <w:numPr>
          <w:ilvl w:val="0"/>
          <w:numId w:val="2"/>
        </w:numPr>
        <w:tabs>
          <w:tab w:val="left" w:pos="479"/>
          <w:tab w:val="left" w:pos="480"/>
        </w:tabs>
        <w:spacing w:before="0" w:beforeAutospacing="off" w:after="240" w:afterAutospacing="off" w:line="276" w:lineRule="auto"/>
        <w:ind w:right="106"/>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 xml:space="preserve">any special category data that you choose to </w:t>
      </w:r>
      <w:r w:rsidRPr="13BA44D9" w:rsidR="00BC0B6D">
        <w:rPr>
          <w:rFonts w:ascii="Calibri" w:hAnsi="Calibri" w:eastAsia="Calibri" w:cs="Calibri" w:asciiTheme="minorAscii" w:hAnsiTheme="minorAscii" w:eastAsiaTheme="minorAscii" w:cstheme="minorAscii"/>
          <w:sz w:val="24"/>
          <w:szCs w:val="24"/>
        </w:rPr>
        <w:t>disclose</w:t>
      </w:r>
      <w:r w:rsidRPr="13BA44D9" w:rsidR="00BC0B6D">
        <w:rPr>
          <w:rFonts w:ascii="Calibri" w:hAnsi="Calibri" w:eastAsia="Calibri" w:cs="Calibri" w:asciiTheme="minorAscii" w:hAnsiTheme="minorAscii" w:eastAsiaTheme="minorAscii" w:cstheme="minorAscii"/>
          <w:sz w:val="24"/>
          <w:szCs w:val="24"/>
        </w:rPr>
        <w:t xml:space="preserve"> to the Inquiry;</w:t>
      </w:r>
      <w:r w:rsidRPr="13BA44D9" w:rsidR="00BC0B6D">
        <w:rPr>
          <w:rFonts w:ascii="Calibri" w:hAnsi="Calibri" w:eastAsia="Calibri" w:cs="Calibri" w:asciiTheme="minorAscii" w:hAnsiTheme="minorAscii" w:eastAsiaTheme="minorAscii" w:cstheme="minorAscii"/>
          <w:spacing w:val="-13"/>
          <w:sz w:val="24"/>
          <w:szCs w:val="24"/>
        </w:rPr>
        <w:t xml:space="preserve"> </w:t>
      </w:r>
    </w:p>
    <w:p w:rsidRPr="00F34527" w:rsidR="00BC0B6D" w:rsidP="13BA44D9" w:rsidRDefault="00BC0B6D" w14:paraId="1F829029" w14:textId="77777777" w14:noSpellErr="1">
      <w:pPr>
        <w:pStyle w:val="ListParagraph"/>
        <w:numPr>
          <w:ilvl w:val="0"/>
          <w:numId w:val="2"/>
        </w:numPr>
        <w:tabs>
          <w:tab w:val="left" w:pos="479"/>
          <w:tab w:val="left" w:pos="480"/>
        </w:tabs>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any other personal data that you provide when you otherwise engage with</w:t>
      </w:r>
      <w:r w:rsidRPr="13BA44D9" w:rsidR="00BC0B6D">
        <w:rPr>
          <w:rFonts w:ascii="Calibri" w:hAnsi="Calibri" w:eastAsia="Calibri" w:cs="Calibri" w:asciiTheme="minorAscii" w:hAnsiTheme="minorAscii" w:eastAsiaTheme="minorAscii" w:cstheme="minorAscii"/>
          <w:spacing w:val="-21"/>
          <w:sz w:val="24"/>
          <w:szCs w:val="24"/>
        </w:rPr>
        <w:t xml:space="preserve"> </w:t>
      </w:r>
      <w:r w:rsidRPr="13BA44D9" w:rsidR="00BC0B6D">
        <w:rPr>
          <w:rFonts w:ascii="Calibri" w:hAnsi="Calibri" w:eastAsia="Calibri" w:cs="Calibri" w:asciiTheme="minorAscii" w:hAnsiTheme="minorAscii" w:eastAsiaTheme="minorAscii" w:cstheme="minorAscii"/>
          <w:sz w:val="24"/>
          <w:szCs w:val="24"/>
        </w:rPr>
        <w:t>us; and</w:t>
      </w:r>
    </w:p>
    <w:p w:rsidRPr="00F34527" w:rsidR="00BC0B6D" w:rsidP="13BA44D9" w:rsidRDefault="00BC0B6D" w14:paraId="6EE14883" w14:textId="77777777" w14:noSpellErr="1">
      <w:pPr>
        <w:pStyle w:val="ListParagraph"/>
        <w:numPr>
          <w:ilvl w:val="0"/>
          <w:numId w:val="2"/>
        </w:numPr>
        <w:tabs>
          <w:tab w:val="left" w:pos="479"/>
          <w:tab w:val="left" w:pos="480"/>
        </w:tabs>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images captured by our CCTV when you attend the Inquiry.</w:t>
      </w:r>
    </w:p>
    <w:p w:rsidRPr="00F34527" w:rsidR="00BC0B6D" w:rsidP="13BA44D9" w:rsidRDefault="00BC0B6D" w14:paraId="53A7BEB4"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p>
    <w:p w:rsidRPr="00F34527" w:rsidR="00BC0B6D" w:rsidP="13BA44D9" w:rsidRDefault="00BC0B6D" w14:paraId="654BD5A2" w14:textId="77777777" w14:noSpellErr="1">
      <w:pPr>
        <w:pStyle w:val="Normal"/>
        <w:tabs>
          <w:tab w:val="left" w:leader="none" w:pos="480"/>
        </w:tabs>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u w:val="none"/>
        </w:rPr>
      </w:pPr>
      <w:r w:rsidRPr="13BA44D9" w:rsidR="00BC0B6D">
        <w:rPr>
          <w:rFonts w:ascii="Calibri" w:hAnsi="Calibri" w:eastAsia="Calibri" w:cs="Calibri" w:asciiTheme="minorAscii" w:hAnsiTheme="minorAscii" w:eastAsiaTheme="minorAscii" w:cstheme="minorAscii"/>
          <w:b w:val="1"/>
          <w:bCs w:val="1"/>
          <w:sz w:val="24"/>
          <w:szCs w:val="24"/>
        </w:rPr>
        <w:t>Why do we process this personal data about</w:t>
      </w:r>
      <w:r w:rsidRPr="13BA44D9" w:rsidR="00BC0B6D">
        <w:rPr>
          <w:rFonts w:ascii="Calibri" w:hAnsi="Calibri" w:eastAsia="Calibri" w:cs="Calibri" w:asciiTheme="minorAscii" w:hAnsiTheme="minorAscii" w:eastAsiaTheme="minorAscii" w:cstheme="minorAscii"/>
          <w:b w:val="1"/>
          <w:bCs w:val="1"/>
          <w:sz w:val="24"/>
          <w:szCs w:val="24"/>
        </w:rPr>
        <w:t xml:space="preserve"> </w:t>
      </w:r>
      <w:r w:rsidRPr="13BA44D9" w:rsidR="00BC0B6D">
        <w:rPr>
          <w:rFonts w:ascii="Calibri" w:hAnsi="Calibri" w:eastAsia="Calibri" w:cs="Calibri" w:asciiTheme="minorAscii" w:hAnsiTheme="minorAscii" w:eastAsiaTheme="minorAscii" w:cstheme="minorAscii"/>
          <w:b w:val="1"/>
          <w:bCs w:val="1"/>
          <w:sz w:val="24"/>
          <w:szCs w:val="24"/>
        </w:rPr>
        <w:t>you?</w:t>
      </w:r>
    </w:p>
    <w:p w:rsidRPr="00F34527" w:rsidR="00BC0B6D" w:rsidP="13BA44D9" w:rsidRDefault="00BC0B6D" w14:paraId="294F8451"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p>
    <w:tbl>
      <w:tblPr>
        <w:tblStyle w:val="TableGrid"/>
        <w:tblW w:w="0" w:type="auto"/>
        <w:tblLook w:val="04A0" w:firstRow="1" w:lastRow="0" w:firstColumn="1" w:lastColumn="0" w:noHBand="0" w:noVBand="1"/>
      </w:tblPr>
      <w:tblGrid>
        <w:gridCol w:w="4620"/>
        <w:gridCol w:w="4620"/>
      </w:tblGrid>
      <w:tr w:rsidRPr="00F34527" w:rsidR="00507389" w:rsidTr="13BA44D9" w14:paraId="7D10CC37" w14:textId="77777777">
        <w:tc>
          <w:tcPr>
            <w:tcW w:w="4620" w:type="dxa"/>
            <w:tcMar/>
          </w:tcPr>
          <w:p w:rsidRPr="00F34527" w:rsidR="00507389" w:rsidP="13BA44D9" w:rsidRDefault="00507389" w14:paraId="15E9910F" w14:textId="3B0B76C1"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r w:rsidRPr="13BA44D9" w:rsidR="00507389">
              <w:rPr>
                <w:rFonts w:ascii="Calibri" w:hAnsi="Calibri" w:eastAsia="Calibri" w:cs="Calibri" w:asciiTheme="minorAscii" w:hAnsiTheme="minorAscii" w:eastAsiaTheme="minorAscii" w:cstheme="minorAscii"/>
                <w:b w:val="1"/>
                <w:bCs w:val="1"/>
                <w:sz w:val="24"/>
                <w:szCs w:val="24"/>
              </w:rPr>
              <w:t>Purposes of Processing</w:t>
            </w:r>
          </w:p>
        </w:tc>
        <w:tc>
          <w:tcPr>
            <w:tcW w:w="4620" w:type="dxa"/>
            <w:tcMar/>
          </w:tcPr>
          <w:p w:rsidRPr="00F34527" w:rsidR="00507389" w:rsidP="13BA44D9" w:rsidRDefault="00507389" w14:paraId="3C6EADDD" w14:textId="0E0C015D"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r w:rsidRPr="13BA44D9" w:rsidR="00507389">
              <w:rPr>
                <w:rFonts w:ascii="Calibri" w:hAnsi="Calibri" w:eastAsia="Calibri" w:cs="Calibri" w:asciiTheme="minorAscii" w:hAnsiTheme="minorAscii" w:eastAsiaTheme="minorAscii" w:cstheme="minorAscii"/>
                <w:b w:val="1"/>
                <w:bCs w:val="1"/>
                <w:sz w:val="24"/>
                <w:szCs w:val="24"/>
              </w:rPr>
              <w:t>Legal Basis</w:t>
            </w:r>
          </w:p>
        </w:tc>
      </w:tr>
      <w:tr w:rsidRPr="00F34527" w:rsidR="00507389" w:rsidTr="13BA44D9" w14:paraId="791E56BD" w14:textId="77777777">
        <w:tc>
          <w:tcPr>
            <w:tcW w:w="4620" w:type="dxa"/>
            <w:tcMar/>
          </w:tcPr>
          <w:p w:rsidRPr="00F34527" w:rsidR="00507389" w:rsidP="13BA44D9" w:rsidRDefault="00507389" w14:paraId="087742BC" w14:textId="068EFF85"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507389">
              <w:rPr>
                <w:rFonts w:ascii="Calibri" w:hAnsi="Calibri" w:eastAsia="Calibri" w:cs="Calibri" w:asciiTheme="minorAscii" w:hAnsiTheme="minorAscii" w:eastAsiaTheme="minorAscii" w:cstheme="minorAscii"/>
                <w:sz w:val="24"/>
                <w:szCs w:val="24"/>
              </w:rPr>
              <w:t xml:space="preserve">For the purposes of the Inquiry and fulfilling the Terms of Reference. </w:t>
            </w:r>
          </w:p>
        </w:tc>
        <w:tc>
          <w:tcPr>
            <w:tcW w:w="4620" w:type="dxa"/>
            <w:tcMar/>
          </w:tcPr>
          <w:p w:rsidRPr="00F34527" w:rsidR="00507389" w:rsidP="13BA44D9" w:rsidRDefault="00507389" w14:paraId="6538F99B" w14:textId="7F26C9AA" w14:noSpellErr="1">
            <w:pPr>
              <w:pStyle w:val="BodyText"/>
              <w:numPr>
                <w:ilvl w:val="0"/>
                <w:numId w:val="6"/>
              </w:numPr>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507389">
              <w:rPr>
                <w:rFonts w:ascii="Calibri" w:hAnsi="Calibri" w:eastAsia="Calibri" w:cs="Calibri" w:asciiTheme="minorAscii" w:hAnsiTheme="minorAscii" w:eastAsiaTheme="minorAscii" w:cstheme="minorAscii"/>
                <w:sz w:val="24"/>
                <w:szCs w:val="24"/>
              </w:rPr>
              <w:t xml:space="preserve">Compliance with </w:t>
            </w:r>
            <w:r w:rsidRPr="13BA44D9" w:rsidR="007E5D26">
              <w:rPr>
                <w:rFonts w:ascii="Calibri" w:hAnsi="Calibri" w:eastAsia="Calibri" w:cs="Calibri" w:asciiTheme="minorAscii" w:hAnsiTheme="minorAscii" w:eastAsiaTheme="minorAscii" w:cstheme="minorAscii"/>
                <w:sz w:val="24"/>
                <w:szCs w:val="24"/>
              </w:rPr>
              <w:t>l</w:t>
            </w:r>
            <w:r w:rsidRPr="13BA44D9" w:rsidR="00507389">
              <w:rPr>
                <w:rFonts w:ascii="Calibri" w:hAnsi="Calibri" w:eastAsia="Calibri" w:cs="Calibri" w:asciiTheme="minorAscii" w:hAnsiTheme="minorAscii" w:eastAsiaTheme="minorAscii" w:cstheme="minorAscii"/>
                <w:sz w:val="24"/>
                <w:szCs w:val="24"/>
              </w:rPr>
              <w:t xml:space="preserve">aw under the Inquiries Act 2005 (“2005 Act”) and the Inquiries (Scotland) Rules 2007 (“2007 Rules”). </w:t>
            </w:r>
          </w:p>
          <w:p w:rsidRPr="00F34527" w:rsidR="00507389" w:rsidP="13BA44D9" w:rsidRDefault="00F34527" w14:paraId="751D627A" w14:textId="2EC51A3D" w14:noSpellErr="1">
            <w:pPr>
              <w:pStyle w:val="BodyText"/>
              <w:numPr>
                <w:ilvl w:val="0"/>
                <w:numId w:val="6"/>
              </w:numPr>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r w:rsidRPr="13BA44D9" w:rsidR="00F34527">
              <w:rPr>
                <w:rFonts w:ascii="Calibri" w:hAnsi="Calibri" w:eastAsia="Calibri" w:cs="Calibri" w:asciiTheme="minorAscii" w:hAnsiTheme="minorAscii" w:eastAsiaTheme="minorAscii" w:cstheme="minorAscii"/>
                <w:sz w:val="24"/>
                <w:szCs w:val="24"/>
              </w:rPr>
              <w:t>P</w:t>
            </w:r>
            <w:r w:rsidRPr="13BA44D9" w:rsidR="00507389">
              <w:rPr>
                <w:rFonts w:ascii="Calibri" w:hAnsi="Calibri" w:eastAsia="Calibri" w:cs="Calibri" w:asciiTheme="minorAscii" w:hAnsiTheme="minorAscii" w:eastAsiaTheme="minorAscii" w:cstheme="minorAscii"/>
                <w:sz w:val="24"/>
                <w:szCs w:val="24"/>
              </w:rPr>
              <w:t xml:space="preserve">erformance of a task carried out in the public interest or in the exercise of official authority vested in the Chair of the Inquiry </w:t>
            </w:r>
            <w:r w:rsidRPr="13BA44D9" w:rsidR="00507389">
              <w:rPr>
                <w:rFonts w:ascii="Calibri" w:hAnsi="Calibri" w:eastAsia="Calibri" w:cs="Calibri" w:asciiTheme="minorAscii" w:hAnsiTheme="minorAscii" w:eastAsiaTheme="minorAscii" w:cstheme="minorAscii"/>
                <w:sz w:val="24"/>
                <w:szCs w:val="24"/>
              </w:rPr>
              <w:t>in accordance with</w:t>
            </w:r>
            <w:r w:rsidRPr="13BA44D9" w:rsidR="00507389">
              <w:rPr>
                <w:rFonts w:ascii="Calibri" w:hAnsi="Calibri" w:eastAsia="Calibri" w:cs="Calibri" w:asciiTheme="minorAscii" w:hAnsiTheme="minorAscii" w:eastAsiaTheme="minorAscii" w:cstheme="minorAscii"/>
                <w:sz w:val="24"/>
                <w:szCs w:val="24"/>
              </w:rPr>
              <w:t xml:space="preserve"> the 2005 Act.</w:t>
            </w:r>
          </w:p>
          <w:p w:rsidRPr="00F34527" w:rsidR="00507389" w:rsidP="13BA44D9" w:rsidRDefault="00507389" w14:paraId="6247D760" w14:textId="65F718CF"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p>
        </w:tc>
      </w:tr>
      <w:tr w:rsidRPr="00F34527" w:rsidR="00507389" w:rsidTr="13BA44D9" w14:paraId="1D43B769" w14:textId="77777777">
        <w:tc>
          <w:tcPr>
            <w:tcW w:w="4620" w:type="dxa"/>
            <w:tcMar/>
          </w:tcPr>
          <w:p w:rsidRPr="00F34527" w:rsidR="00507389" w:rsidP="13BA44D9" w:rsidRDefault="00507389" w14:paraId="03983FA6" w14:textId="5ECDCBB2" w14:noSpellErr="1">
            <w:pPr>
              <w:tabs>
                <w:tab w:val="left" w:pos="479"/>
                <w:tab w:val="left" w:pos="480"/>
              </w:tabs>
              <w:spacing w:before="0" w:beforeAutospacing="off" w:after="240" w:afterAutospacing="off" w:line="276" w:lineRule="auto"/>
              <w:ind w:right="331"/>
              <w:jc w:val="both"/>
              <w:rPr>
                <w:rFonts w:ascii="Calibri" w:hAnsi="Calibri" w:eastAsia="Calibri" w:cs="Calibri" w:asciiTheme="minorAscii" w:hAnsiTheme="minorAscii" w:eastAsiaTheme="minorAscii" w:cstheme="minorAscii"/>
                <w:sz w:val="24"/>
                <w:szCs w:val="24"/>
              </w:rPr>
            </w:pPr>
            <w:r w:rsidRPr="13BA44D9" w:rsidR="00507389">
              <w:rPr>
                <w:rFonts w:ascii="Calibri" w:hAnsi="Calibri" w:eastAsia="Calibri" w:cs="Calibri" w:asciiTheme="minorAscii" w:hAnsiTheme="minorAscii" w:eastAsiaTheme="minorAscii" w:cstheme="minorAscii"/>
                <w:sz w:val="24"/>
                <w:szCs w:val="24"/>
              </w:rPr>
              <w:t xml:space="preserve">To </w:t>
            </w:r>
            <w:r w:rsidRPr="13BA44D9" w:rsidR="00507389">
              <w:rPr>
                <w:rFonts w:ascii="Calibri" w:hAnsi="Calibri" w:eastAsia="Calibri" w:cs="Calibri" w:asciiTheme="minorAscii" w:hAnsiTheme="minorAscii" w:eastAsiaTheme="minorAscii" w:cstheme="minorAscii"/>
                <w:sz w:val="24"/>
                <w:szCs w:val="24"/>
              </w:rPr>
              <w:t>permit</w:t>
            </w:r>
            <w:r w:rsidRPr="13BA44D9" w:rsidR="00507389">
              <w:rPr>
                <w:rFonts w:ascii="Calibri" w:hAnsi="Calibri" w:eastAsia="Calibri" w:cs="Calibri" w:asciiTheme="minorAscii" w:hAnsiTheme="minorAscii" w:eastAsiaTheme="minorAscii" w:cstheme="minorAscii"/>
                <w:sz w:val="24"/>
                <w:szCs w:val="24"/>
              </w:rPr>
              <w:t xml:space="preserve"> the Chair to </w:t>
            </w:r>
            <w:r w:rsidRPr="13BA44D9" w:rsidR="00507389">
              <w:rPr>
                <w:rFonts w:ascii="Calibri" w:hAnsi="Calibri" w:eastAsia="Calibri" w:cs="Calibri" w:asciiTheme="minorAscii" w:hAnsiTheme="minorAscii" w:eastAsiaTheme="minorAscii" w:cstheme="minorAscii"/>
                <w:sz w:val="24"/>
                <w:szCs w:val="24"/>
              </w:rPr>
              <w:t>determine</w:t>
            </w:r>
            <w:r w:rsidRPr="13BA44D9" w:rsidR="00507389">
              <w:rPr>
                <w:rFonts w:ascii="Calibri" w:hAnsi="Calibri" w:eastAsia="Calibri" w:cs="Calibri" w:asciiTheme="minorAscii" w:hAnsiTheme="minorAscii" w:eastAsiaTheme="minorAscii" w:cstheme="minorAscii"/>
                <w:sz w:val="24"/>
                <w:szCs w:val="24"/>
              </w:rPr>
              <w:t xml:space="preserve"> whether to </w:t>
            </w:r>
            <w:r w:rsidRPr="13BA44D9" w:rsidR="00507389">
              <w:rPr>
                <w:rFonts w:ascii="Calibri" w:hAnsi="Calibri" w:eastAsia="Calibri" w:cs="Calibri" w:asciiTheme="minorAscii" w:hAnsiTheme="minorAscii" w:eastAsiaTheme="minorAscii" w:cstheme="minorAscii"/>
                <w:sz w:val="24"/>
                <w:szCs w:val="24"/>
              </w:rPr>
              <w:t>designate</w:t>
            </w:r>
            <w:r w:rsidRPr="13BA44D9" w:rsidR="00507389">
              <w:rPr>
                <w:rFonts w:ascii="Calibri" w:hAnsi="Calibri" w:eastAsia="Calibri" w:cs="Calibri" w:asciiTheme="minorAscii" w:hAnsiTheme="minorAscii" w:eastAsiaTheme="minorAscii" w:cstheme="minorAscii"/>
                <w:sz w:val="24"/>
                <w:szCs w:val="24"/>
              </w:rPr>
              <w:t xml:space="preserve"> you as a Core Participant</w:t>
            </w:r>
            <w:r w:rsidRPr="13BA44D9" w:rsidR="007E5D26">
              <w:rPr>
                <w:rFonts w:ascii="Calibri" w:hAnsi="Calibri" w:eastAsia="Calibri" w:cs="Calibri" w:asciiTheme="minorAscii" w:hAnsiTheme="minorAscii" w:eastAsiaTheme="minorAscii" w:cstheme="minorAscii"/>
                <w:sz w:val="24"/>
                <w:szCs w:val="24"/>
              </w:rPr>
              <w:t>.</w:t>
            </w:r>
          </w:p>
          <w:p w:rsidRPr="00F34527" w:rsidR="00507389" w:rsidP="13BA44D9" w:rsidRDefault="00507389" w14:paraId="1BF27AD6"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p>
        </w:tc>
        <w:tc>
          <w:tcPr>
            <w:tcW w:w="4620" w:type="dxa"/>
            <w:tcMar/>
          </w:tcPr>
          <w:p w:rsidRPr="00F34527" w:rsidR="00507389" w:rsidP="13BA44D9" w:rsidRDefault="00507389" w14:paraId="2E99ED5F" w14:textId="1E284776" w14:noSpellErr="1">
            <w:pPr>
              <w:pStyle w:val="BodyText"/>
              <w:numPr>
                <w:ilvl w:val="0"/>
                <w:numId w:val="6"/>
              </w:numPr>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507389">
              <w:rPr>
                <w:rFonts w:ascii="Calibri" w:hAnsi="Calibri" w:eastAsia="Calibri" w:cs="Calibri" w:asciiTheme="minorAscii" w:hAnsiTheme="minorAscii" w:eastAsiaTheme="minorAscii" w:cstheme="minorAscii"/>
                <w:sz w:val="24"/>
                <w:szCs w:val="24"/>
              </w:rPr>
              <w:t xml:space="preserve">Compliance with </w:t>
            </w:r>
            <w:r w:rsidRPr="13BA44D9" w:rsidR="007E5D26">
              <w:rPr>
                <w:rFonts w:ascii="Calibri" w:hAnsi="Calibri" w:eastAsia="Calibri" w:cs="Calibri" w:asciiTheme="minorAscii" w:hAnsiTheme="minorAscii" w:eastAsiaTheme="minorAscii" w:cstheme="minorAscii"/>
                <w:sz w:val="24"/>
                <w:szCs w:val="24"/>
              </w:rPr>
              <w:t>l</w:t>
            </w:r>
            <w:r w:rsidRPr="13BA44D9" w:rsidR="00507389">
              <w:rPr>
                <w:rFonts w:ascii="Calibri" w:hAnsi="Calibri" w:eastAsia="Calibri" w:cs="Calibri" w:asciiTheme="minorAscii" w:hAnsiTheme="minorAscii" w:eastAsiaTheme="minorAscii" w:cstheme="minorAscii"/>
                <w:sz w:val="24"/>
                <w:szCs w:val="24"/>
              </w:rPr>
              <w:t xml:space="preserve">aw under the 2005 Act and 2007 Rules. </w:t>
            </w:r>
          </w:p>
          <w:p w:rsidRPr="00F34527" w:rsidR="00507389" w:rsidP="13BA44D9" w:rsidRDefault="00F34527" w14:paraId="6234236F" w14:textId="549B30BF" w14:noSpellErr="1">
            <w:pPr>
              <w:pStyle w:val="BodyText"/>
              <w:numPr>
                <w:ilvl w:val="0"/>
                <w:numId w:val="6"/>
              </w:numPr>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r w:rsidRPr="13BA44D9" w:rsidR="00F34527">
              <w:rPr>
                <w:rFonts w:ascii="Calibri" w:hAnsi="Calibri" w:eastAsia="Calibri" w:cs="Calibri" w:asciiTheme="minorAscii" w:hAnsiTheme="minorAscii" w:eastAsiaTheme="minorAscii" w:cstheme="minorAscii"/>
                <w:sz w:val="24"/>
                <w:szCs w:val="24"/>
              </w:rPr>
              <w:t>P</w:t>
            </w:r>
            <w:r w:rsidRPr="13BA44D9" w:rsidR="00507389">
              <w:rPr>
                <w:rFonts w:ascii="Calibri" w:hAnsi="Calibri" w:eastAsia="Calibri" w:cs="Calibri" w:asciiTheme="minorAscii" w:hAnsiTheme="minorAscii" w:eastAsiaTheme="minorAscii" w:cstheme="minorAscii"/>
                <w:sz w:val="24"/>
                <w:szCs w:val="24"/>
              </w:rPr>
              <w:t xml:space="preserve">erformance of a task carried out in the public interest or in the exercise of official authority vested in the Chair of the Inquiry </w:t>
            </w:r>
            <w:r w:rsidRPr="13BA44D9" w:rsidR="00507389">
              <w:rPr>
                <w:rFonts w:ascii="Calibri" w:hAnsi="Calibri" w:eastAsia="Calibri" w:cs="Calibri" w:asciiTheme="minorAscii" w:hAnsiTheme="minorAscii" w:eastAsiaTheme="minorAscii" w:cstheme="minorAscii"/>
                <w:sz w:val="24"/>
                <w:szCs w:val="24"/>
              </w:rPr>
              <w:t>in accordance with</w:t>
            </w:r>
            <w:r w:rsidRPr="13BA44D9" w:rsidR="00507389">
              <w:rPr>
                <w:rFonts w:ascii="Calibri" w:hAnsi="Calibri" w:eastAsia="Calibri" w:cs="Calibri" w:asciiTheme="minorAscii" w:hAnsiTheme="minorAscii" w:eastAsiaTheme="minorAscii" w:cstheme="minorAscii"/>
                <w:sz w:val="24"/>
                <w:szCs w:val="24"/>
              </w:rPr>
              <w:t xml:space="preserve"> the 2005 Act.</w:t>
            </w:r>
          </w:p>
          <w:p w:rsidRPr="00F34527" w:rsidR="00507389" w:rsidP="13BA44D9" w:rsidRDefault="00507389" w14:paraId="405F260E" w14:textId="447F1569"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p>
        </w:tc>
      </w:tr>
      <w:tr w:rsidRPr="00F34527" w:rsidR="00507389" w:rsidTr="13BA44D9" w14:paraId="53B45E7A" w14:textId="77777777">
        <w:tc>
          <w:tcPr>
            <w:tcW w:w="4620" w:type="dxa"/>
            <w:tcMar/>
          </w:tcPr>
          <w:p w:rsidRPr="00F34527" w:rsidR="00507389" w:rsidP="13BA44D9" w:rsidRDefault="001C73BD" w14:paraId="1FA1F6AE" w14:textId="283D7D17" w14:noSpellErr="1">
            <w:pPr>
              <w:tabs>
                <w:tab w:val="left" w:pos="479"/>
                <w:tab w:val="left" w:pos="480"/>
              </w:tabs>
              <w:spacing w:before="0" w:beforeAutospacing="off" w:after="240" w:afterAutospacing="off" w:line="276" w:lineRule="auto"/>
              <w:ind w:right="200"/>
              <w:jc w:val="both"/>
              <w:rPr>
                <w:rFonts w:ascii="Calibri" w:hAnsi="Calibri" w:eastAsia="Calibri" w:cs="Calibri" w:asciiTheme="minorAscii" w:hAnsiTheme="minorAscii" w:eastAsiaTheme="minorAscii" w:cstheme="minorAscii"/>
                <w:sz w:val="24"/>
                <w:szCs w:val="24"/>
              </w:rPr>
            </w:pPr>
            <w:r w:rsidRPr="13BA44D9" w:rsidR="001C73BD">
              <w:rPr>
                <w:rFonts w:ascii="Calibri" w:hAnsi="Calibri" w:eastAsia="Calibri" w:cs="Calibri" w:asciiTheme="minorAscii" w:hAnsiTheme="minorAscii" w:eastAsiaTheme="minorAscii" w:cstheme="minorAscii"/>
                <w:sz w:val="24"/>
                <w:szCs w:val="24"/>
              </w:rPr>
              <w:t xml:space="preserve">To </w:t>
            </w:r>
            <w:r w:rsidRPr="13BA44D9" w:rsidR="00507389">
              <w:rPr>
                <w:rFonts w:ascii="Calibri" w:hAnsi="Calibri" w:eastAsia="Calibri" w:cs="Calibri" w:asciiTheme="minorAscii" w:hAnsiTheme="minorAscii" w:eastAsiaTheme="minorAscii" w:cstheme="minorAscii"/>
                <w:sz w:val="24"/>
                <w:szCs w:val="24"/>
              </w:rPr>
              <w:t>permit</w:t>
            </w:r>
            <w:r w:rsidRPr="13BA44D9" w:rsidR="00507389">
              <w:rPr>
                <w:rFonts w:ascii="Calibri" w:hAnsi="Calibri" w:eastAsia="Calibri" w:cs="Calibri" w:asciiTheme="minorAscii" w:hAnsiTheme="minorAscii" w:eastAsiaTheme="minorAscii" w:cstheme="minorAscii"/>
                <w:sz w:val="24"/>
                <w:szCs w:val="24"/>
              </w:rPr>
              <w:t xml:space="preserve"> the Chair to </w:t>
            </w:r>
            <w:r w:rsidRPr="13BA44D9" w:rsidR="00507389">
              <w:rPr>
                <w:rFonts w:ascii="Calibri" w:hAnsi="Calibri" w:eastAsia="Calibri" w:cs="Calibri" w:asciiTheme="minorAscii" w:hAnsiTheme="minorAscii" w:eastAsiaTheme="minorAscii" w:cstheme="minorAscii"/>
                <w:sz w:val="24"/>
                <w:szCs w:val="24"/>
              </w:rPr>
              <w:t>determine</w:t>
            </w:r>
            <w:r w:rsidRPr="13BA44D9" w:rsidR="00507389">
              <w:rPr>
                <w:rFonts w:ascii="Calibri" w:hAnsi="Calibri" w:eastAsia="Calibri" w:cs="Calibri" w:asciiTheme="minorAscii" w:hAnsiTheme="minorAscii" w:eastAsiaTheme="minorAscii" w:cstheme="minorAscii"/>
                <w:sz w:val="24"/>
                <w:szCs w:val="24"/>
              </w:rPr>
              <w:t xml:space="preserve"> your application for an award for </w:t>
            </w:r>
            <w:r w:rsidRPr="13BA44D9" w:rsidR="00507389">
              <w:rPr>
                <w:rFonts w:ascii="Calibri" w:hAnsi="Calibri" w:eastAsia="Calibri" w:cs="Calibri" w:asciiTheme="minorAscii" w:hAnsiTheme="minorAscii" w:eastAsiaTheme="minorAscii" w:cstheme="minorAscii"/>
                <w:sz w:val="24"/>
                <w:szCs w:val="24"/>
              </w:rPr>
              <w:t>assistance</w:t>
            </w:r>
            <w:r w:rsidRPr="13BA44D9" w:rsidR="00507389">
              <w:rPr>
                <w:rFonts w:ascii="Calibri" w:hAnsi="Calibri" w:eastAsia="Calibri" w:cs="Calibri" w:asciiTheme="minorAscii" w:hAnsiTheme="minorAscii" w:eastAsiaTheme="minorAscii" w:cstheme="minorAscii"/>
                <w:sz w:val="24"/>
                <w:szCs w:val="24"/>
              </w:rPr>
              <w:t xml:space="preserve"> with the costs of legal representation which are to be</w:t>
            </w:r>
            <w:r w:rsidRPr="13BA44D9" w:rsidR="00507389">
              <w:rPr>
                <w:rFonts w:ascii="Calibri" w:hAnsi="Calibri" w:eastAsia="Calibri" w:cs="Calibri" w:asciiTheme="minorAscii" w:hAnsiTheme="minorAscii" w:eastAsiaTheme="minorAscii" w:cstheme="minorAscii"/>
                <w:spacing w:val="-3"/>
                <w:sz w:val="24"/>
                <w:szCs w:val="24"/>
              </w:rPr>
              <w:t xml:space="preserve"> </w:t>
            </w:r>
            <w:r w:rsidRPr="13BA44D9" w:rsidR="00507389">
              <w:rPr>
                <w:rFonts w:ascii="Calibri" w:hAnsi="Calibri" w:eastAsia="Calibri" w:cs="Calibri" w:asciiTheme="minorAscii" w:hAnsiTheme="minorAscii" w:eastAsiaTheme="minorAscii" w:cstheme="minorAscii"/>
                <w:sz w:val="24"/>
                <w:szCs w:val="24"/>
              </w:rPr>
              <w:t>incurred</w:t>
            </w:r>
            <w:r w:rsidRPr="13BA44D9" w:rsidR="001C73BD">
              <w:rPr>
                <w:rFonts w:ascii="Calibri" w:hAnsi="Calibri" w:eastAsia="Calibri" w:cs="Calibri" w:asciiTheme="minorAscii" w:hAnsiTheme="minorAscii" w:eastAsiaTheme="minorAscii" w:cstheme="minorAscii"/>
                <w:sz w:val="24"/>
                <w:szCs w:val="24"/>
              </w:rPr>
              <w:t>.</w:t>
            </w:r>
          </w:p>
          <w:p w:rsidRPr="00F34527" w:rsidR="00507389" w:rsidP="13BA44D9" w:rsidRDefault="00507389" w14:paraId="49E00632"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p>
        </w:tc>
        <w:tc>
          <w:tcPr>
            <w:tcW w:w="4620" w:type="dxa"/>
            <w:tcMar/>
          </w:tcPr>
          <w:p w:rsidRPr="00F34527" w:rsidR="001C73BD" w:rsidP="13BA44D9" w:rsidRDefault="001C73BD" w14:paraId="63711172" w14:textId="29CA97ED" w14:noSpellErr="1">
            <w:pPr>
              <w:pStyle w:val="BodyText"/>
              <w:numPr>
                <w:ilvl w:val="0"/>
                <w:numId w:val="6"/>
              </w:numPr>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1C73BD">
              <w:rPr>
                <w:rFonts w:ascii="Calibri" w:hAnsi="Calibri" w:eastAsia="Calibri" w:cs="Calibri" w:asciiTheme="minorAscii" w:hAnsiTheme="minorAscii" w:eastAsiaTheme="minorAscii" w:cstheme="minorAscii"/>
                <w:sz w:val="24"/>
                <w:szCs w:val="24"/>
              </w:rPr>
              <w:t xml:space="preserve">Compliance with </w:t>
            </w:r>
            <w:r w:rsidRPr="13BA44D9" w:rsidR="007E5D26">
              <w:rPr>
                <w:rFonts w:ascii="Calibri" w:hAnsi="Calibri" w:eastAsia="Calibri" w:cs="Calibri" w:asciiTheme="minorAscii" w:hAnsiTheme="minorAscii" w:eastAsiaTheme="minorAscii" w:cstheme="minorAscii"/>
                <w:sz w:val="24"/>
                <w:szCs w:val="24"/>
              </w:rPr>
              <w:t>l</w:t>
            </w:r>
            <w:r w:rsidRPr="13BA44D9" w:rsidR="001C73BD">
              <w:rPr>
                <w:rFonts w:ascii="Calibri" w:hAnsi="Calibri" w:eastAsia="Calibri" w:cs="Calibri" w:asciiTheme="minorAscii" w:hAnsiTheme="minorAscii" w:eastAsiaTheme="minorAscii" w:cstheme="minorAscii"/>
                <w:sz w:val="24"/>
                <w:szCs w:val="24"/>
              </w:rPr>
              <w:t xml:space="preserve">aw under the 2005 Act and 2007 Rules. </w:t>
            </w:r>
          </w:p>
          <w:p w:rsidRPr="00F34527" w:rsidR="001C73BD" w:rsidP="13BA44D9" w:rsidRDefault="00F34527" w14:paraId="12283797" w14:textId="71E961CA" w14:noSpellErr="1">
            <w:pPr>
              <w:pStyle w:val="BodyText"/>
              <w:numPr>
                <w:ilvl w:val="0"/>
                <w:numId w:val="6"/>
              </w:numPr>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r w:rsidRPr="13BA44D9" w:rsidR="00F34527">
              <w:rPr>
                <w:rFonts w:ascii="Calibri" w:hAnsi="Calibri" w:eastAsia="Calibri" w:cs="Calibri" w:asciiTheme="minorAscii" w:hAnsiTheme="minorAscii" w:eastAsiaTheme="minorAscii" w:cstheme="minorAscii"/>
                <w:sz w:val="24"/>
                <w:szCs w:val="24"/>
              </w:rPr>
              <w:t>P</w:t>
            </w:r>
            <w:r w:rsidRPr="13BA44D9" w:rsidR="001C73BD">
              <w:rPr>
                <w:rFonts w:ascii="Calibri" w:hAnsi="Calibri" w:eastAsia="Calibri" w:cs="Calibri" w:asciiTheme="minorAscii" w:hAnsiTheme="minorAscii" w:eastAsiaTheme="minorAscii" w:cstheme="minorAscii"/>
                <w:sz w:val="24"/>
                <w:szCs w:val="24"/>
              </w:rPr>
              <w:t xml:space="preserve">erformance of a task carried out in the public interest or in the exercise of official authority vested in the Chair of the Inquiry </w:t>
            </w:r>
            <w:r w:rsidRPr="13BA44D9" w:rsidR="001C73BD">
              <w:rPr>
                <w:rFonts w:ascii="Calibri" w:hAnsi="Calibri" w:eastAsia="Calibri" w:cs="Calibri" w:asciiTheme="minorAscii" w:hAnsiTheme="minorAscii" w:eastAsiaTheme="minorAscii" w:cstheme="minorAscii"/>
                <w:sz w:val="24"/>
                <w:szCs w:val="24"/>
              </w:rPr>
              <w:t>in accordance with</w:t>
            </w:r>
            <w:r w:rsidRPr="13BA44D9" w:rsidR="001C73BD">
              <w:rPr>
                <w:rFonts w:ascii="Calibri" w:hAnsi="Calibri" w:eastAsia="Calibri" w:cs="Calibri" w:asciiTheme="minorAscii" w:hAnsiTheme="minorAscii" w:eastAsiaTheme="minorAscii" w:cstheme="minorAscii"/>
                <w:sz w:val="24"/>
                <w:szCs w:val="24"/>
              </w:rPr>
              <w:t xml:space="preserve"> the 2005 Act.</w:t>
            </w:r>
          </w:p>
          <w:p w:rsidRPr="00F34527" w:rsidR="00507389" w:rsidP="13BA44D9" w:rsidRDefault="00507389" w14:paraId="325A77D8"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p>
        </w:tc>
      </w:tr>
      <w:tr w:rsidRPr="00F34527" w:rsidR="00507389" w:rsidTr="13BA44D9" w14:paraId="1C071BC7" w14:textId="77777777">
        <w:tc>
          <w:tcPr>
            <w:tcW w:w="4620" w:type="dxa"/>
            <w:tcMar/>
          </w:tcPr>
          <w:p w:rsidRPr="00F34527" w:rsidR="00507389" w:rsidP="13BA44D9" w:rsidRDefault="001C73BD" w14:paraId="2ECD8A10" w14:textId="320F2765" w14:noSpellErr="1">
            <w:pPr>
              <w:tabs>
                <w:tab w:val="left" w:pos="479"/>
                <w:tab w:val="left" w:pos="480"/>
              </w:tabs>
              <w:spacing w:before="0" w:beforeAutospacing="off" w:after="240" w:afterAutospacing="off" w:line="276" w:lineRule="auto"/>
              <w:ind w:right="154"/>
              <w:jc w:val="both"/>
              <w:rPr>
                <w:rFonts w:ascii="Calibri" w:hAnsi="Calibri" w:eastAsia="Calibri" w:cs="Calibri" w:asciiTheme="minorAscii" w:hAnsiTheme="minorAscii" w:eastAsiaTheme="minorAscii" w:cstheme="minorAscii"/>
                <w:sz w:val="24"/>
                <w:szCs w:val="24"/>
              </w:rPr>
            </w:pPr>
            <w:r w:rsidRPr="13BA44D9" w:rsidR="001C73BD">
              <w:rPr>
                <w:rFonts w:ascii="Calibri" w:hAnsi="Calibri" w:eastAsia="Calibri" w:cs="Calibri" w:asciiTheme="minorAscii" w:hAnsiTheme="minorAscii" w:eastAsiaTheme="minorAscii" w:cstheme="minorAscii"/>
                <w:sz w:val="24"/>
                <w:szCs w:val="24"/>
              </w:rPr>
              <w:t xml:space="preserve">To </w:t>
            </w:r>
            <w:r w:rsidRPr="13BA44D9" w:rsidR="00507389">
              <w:rPr>
                <w:rFonts w:ascii="Calibri" w:hAnsi="Calibri" w:eastAsia="Calibri" w:cs="Calibri" w:asciiTheme="minorAscii" w:hAnsiTheme="minorAscii" w:eastAsiaTheme="minorAscii" w:cstheme="minorAscii"/>
                <w:sz w:val="24"/>
                <w:szCs w:val="24"/>
              </w:rPr>
              <w:t>permit</w:t>
            </w:r>
            <w:r w:rsidRPr="13BA44D9" w:rsidR="00507389">
              <w:rPr>
                <w:rFonts w:ascii="Calibri" w:hAnsi="Calibri" w:eastAsia="Calibri" w:cs="Calibri" w:asciiTheme="minorAscii" w:hAnsiTheme="minorAscii" w:eastAsiaTheme="minorAscii" w:cstheme="minorAscii"/>
                <w:sz w:val="24"/>
                <w:szCs w:val="24"/>
              </w:rPr>
              <w:t xml:space="preserve"> the Solicitor to the Inquiry to </w:t>
            </w:r>
            <w:r w:rsidRPr="13BA44D9" w:rsidR="00507389">
              <w:rPr>
                <w:rFonts w:ascii="Calibri" w:hAnsi="Calibri" w:eastAsia="Calibri" w:cs="Calibri" w:asciiTheme="minorAscii" w:hAnsiTheme="minorAscii" w:eastAsiaTheme="minorAscii" w:cstheme="minorAscii"/>
                <w:sz w:val="24"/>
                <w:szCs w:val="24"/>
              </w:rPr>
              <w:t>determine</w:t>
            </w:r>
            <w:r w:rsidRPr="13BA44D9" w:rsidR="00507389">
              <w:rPr>
                <w:rFonts w:ascii="Calibri" w:hAnsi="Calibri" w:eastAsia="Calibri" w:cs="Calibri" w:asciiTheme="minorAscii" w:hAnsiTheme="minorAscii" w:eastAsiaTheme="minorAscii" w:cstheme="minorAscii"/>
                <w:sz w:val="24"/>
                <w:szCs w:val="24"/>
              </w:rPr>
              <w:t xml:space="preserve"> your application for an award for </w:t>
            </w:r>
            <w:r w:rsidRPr="13BA44D9" w:rsidR="00507389">
              <w:rPr>
                <w:rFonts w:ascii="Calibri" w:hAnsi="Calibri" w:eastAsia="Calibri" w:cs="Calibri" w:asciiTheme="minorAscii" w:hAnsiTheme="minorAscii" w:eastAsiaTheme="minorAscii" w:cstheme="minorAscii"/>
                <w:sz w:val="24"/>
                <w:szCs w:val="24"/>
              </w:rPr>
              <w:t>assistance</w:t>
            </w:r>
            <w:r w:rsidRPr="13BA44D9" w:rsidR="00507389">
              <w:rPr>
                <w:rFonts w:ascii="Calibri" w:hAnsi="Calibri" w:eastAsia="Calibri" w:cs="Calibri" w:asciiTheme="minorAscii" w:hAnsiTheme="minorAscii" w:eastAsiaTheme="minorAscii" w:cstheme="minorAscii"/>
                <w:sz w:val="24"/>
                <w:szCs w:val="24"/>
              </w:rPr>
              <w:t xml:space="preserve"> with the costs of legal representation which have already been incurred</w:t>
            </w:r>
            <w:r w:rsidRPr="13BA44D9" w:rsidR="001C73BD">
              <w:rPr>
                <w:rFonts w:ascii="Calibri" w:hAnsi="Calibri" w:eastAsia="Calibri" w:cs="Calibri" w:asciiTheme="minorAscii" w:hAnsiTheme="minorAscii" w:eastAsiaTheme="minorAscii" w:cstheme="minorAscii"/>
                <w:sz w:val="24"/>
                <w:szCs w:val="24"/>
              </w:rPr>
              <w:t>.</w:t>
            </w:r>
          </w:p>
          <w:p w:rsidRPr="00F34527" w:rsidR="00507389" w:rsidP="13BA44D9" w:rsidRDefault="00507389" w14:paraId="49995353"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p>
        </w:tc>
        <w:tc>
          <w:tcPr>
            <w:tcW w:w="4620" w:type="dxa"/>
            <w:tcMar/>
          </w:tcPr>
          <w:p w:rsidRPr="00F34527" w:rsidR="001C73BD" w:rsidP="13BA44D9" w:rsidRDefault="001C73BD" w14:paraId="03B7234D" w14:textId="77777777" w14:noSpellErr="1">
            <w:pPr>
              <w:pStyle w:val="BodyText"/>
              <w:numPr>
                <w:ilvl w:val="0"/>
                <w:numId w:val="6"/>
              </w:numPr>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1C73BD">
              <w:rPr>
                <w:rFonts w:ascii="Calibri" w:hAnsi="Calibri" w:eastAsia="Calibri" w:cs="Calibri" w:asciiTheme="minorAscii" w:hAnsiTheme="minorAscii" w:eastAsiaTheme="minorAscii" w:cstheme="minorAscii"/>
                <w:sz w:val="24"/>
                <w:szCs w:val="24"/>
              </w:rPr>
              <w:t xml:space="preserve">Compliance with Law under the 2005 Act and 2007 Rules. </w:t>
            </w:r>
          </w:p>
          <w:p w:rsidRPr="00F34527" w:rsidR="001C73BD" w:rsidP="13BA44D9" w:rsidRDefault="00F34527" w14:paraId="12DEF10F" w14:textId="02388324" w14:noSpellErr="1">
            <w:pPr>
              <w:pStyle w:val="BodyText"/>
              <w:numPr>
                <w:ilvl w:val="0"/>
                <w:numId w:val="6"/>
              </w:numPr>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r w:rsidRPr="13BA44D9" w:rsidR="00F34527">
              <w:rPr>
                <w:rFonts w:ascii="Calibri" w:hAnsi="Calibri" w:eastAsia="Calibri" w:cs="Calibri" w:asciiTheme="minorAscii" w:hAnsiTheme="minorAscii" w:eastAsiaTheme="minorAscii" w:cstheme="minorAscii"/>
                <w:sz w:val="24"/>
                <w:szCs w:val="24"/>
              </w:rPr>
              <w:t>P</w:t>
            </w:r>
            <w:r w:rsidRPr="13BA44D9" w:rsidR="001C73BD">
              <w:rPr>
                <w:rFonts w:ascii="Calibri" w:hAnsi="Calibri" w:eastAsia="Calibri" w:cs="Calibri" w:asciiTheme="minorAscii" w:hAnsiTheme="minorAscii" w:eastAsiaTheme="minorAscii" w:cstheme="minorAscii"/>
                <w:sz w:val="24"/>
                <w:szCs w:val="24"/>
              </w:rPr>
              <w:t xml:space="preserve">erformance of a task carried out in the public interest or in the exercise of official authority vested in the Chair of the Inquiry </w:t>
            </w:r>
            <w:r w:rsidRPr="13BA44D9" w:rsidR="001C73BD">
              <w:rPr>
                <w:rFonts w:ascii="Calibri" w:hAnsi="Calibri" w:eastAsia="Calibri" w:cs="Calibri" w:asciiTheme="minorAscii" w:hAnsiTheme="minorAscii" w:eastAsiaTheme="minorAscii" w:cstheme="minorAscii"/>
                <w:sz w:val="24"/>
                <w:szCs w:val="24"/>
              </w:rPr>
              <w:t>in accordance with</w:t>
            </w:r>
            <w:r w:rsidRPr="13BA44D9" w:rsidR="001C73BD">
              <w:rPr>
                <w:rFonts w:ascii="Calibri" w:hAnsi="Calibri" w:eastAsia="Calibri" w:cs="Calibri" w:asciiTheme="minorAscii" w:hAnsiTheme="minorAscii" w:eastAsiaTheme="minorAscii" w:cstheme="minorAscii"/>
                <w:sz w:val="24"/>
                <w:szCs w:val="24"/>
              </w:rPr>
              <w:t xml:space="preserve"> the 2005 Act.</w:t>
            </w:r>
          </w:p>
          <w:p w:rsidRPr="00F34527" w:rsidR="00507389" w:rsidP="13BA44D9" w:rsidRDefault="00507389" w14:paraId="1A1E6B4D"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p>
        </w:tc>
      </w:tr>
      <w:tr w:rsidRPr="00F34527" w:rsidR="00507389" w:rsidTr="13BA44D9" w14:paraId="29A4D006" w14:textId="77777777">
        <w:tc>
          <w:tcPr>
            <w:tcW w:w="4620" w:type="dxa"/>
            <w:tcMar/>
          </w:tcPr>
          <w:p w:rsidRPr="00F34527" w:rsidR="00507389" w:rsidP="13BA44D9" w:rsidRDefault="001C73BD" w14:paraId="27EB2E3B" w14:textId="30256E83" w14:noSpellErr="1">
            <w:pPr>
              <w:tabs>
                <w:tab w:val="left" w:pos="479"/>
                <w:tab w:val="left" w:pos="480"/>
              </w:tabs>
              <w:spacing w:before="0" w:beforeAutospacing="off" w:after="240" w:afterAutospacing="off" w:line="276" w:lineRule="auto"/>
              <w:ind w:right="357"/>
              <w:jc w:val="both"/>
              <w:rPr>
                <w:rFonts w:ascii="Calibri" w:hAnsi="Calibri" w:eastAsia="Calibri" w:cs="Calibri" w:asciiTheme="minorAscii" w:hAnsiTheme="minorAscii" w:eastAsiaTheme="minorAscii" w:cstheme="minorAscii"/>
                <w:sz w:val="24"/>
                <w:szCs w:val="24"/>
              </w:rPr>
            </w:pPr>
            <w:r w:rsidRPr="13BA44D9" w:rsidR="001C73BD">
              <w:rPr>
                <w:rFonts w:ascii="Calibri" w:hAnsi="Calibri" w:eastAsia="Calibri" w:cs="Calibri" w:asciiTheme="minorAscii" w:hAnsiTheme="minorAscii" w:eastAsiaTheme="minorAscii" w:cstheme="minorAscii"/>
                <w:sz w:val="24"/>
                <w:szCs w:val="24"/>
              </w:rPr>
              <w:t xml:space="preserve">As </w:t>
            </w:r>
            <w:r w:rsidRPr="13BA44D9" w:rsidR="00507389">
              <w:rPr>
                <w:rFonts w:ascii="Calibri" w:hAnsi="Calibri" w:eastAsia="Calibri" w:cs="Calibri" w:asciiTheme="minorAscii" w:hAnsiTheme="minorAscii" w:eastAsiaTheme="minorAscii" w:cstheme="minorAscii"/>
                <w:sz w:val="24"/>
                <w:szCs w:val="24"/>
              </w:rPr>
              <w:t xml:space="preserve">part of any dispute </w:t>
            </w:r>
            <w:r w:rsidRPr="13BA44D9" w:rsidR="00507389">
              <w:rPr>
                <w:rFonts w:ascii="Calibri" w:hAnsi="Calibri" w:eastAsia="Calibri" w:cs="Calibri" w:asciiTheme="minorAscii" w:hAnsiTheme="minorAscii" w:eastAsiaTheme="minorAscii" w:cstheme="minorAscii"/>
                <w:sz w:val="24"/>
                <w:szCs w:val="24"/>
              </w:rPr>
              <w:t>regarding</w:t>
            </w:r>
            <w:r w:rsidRPr="13BA44D9" w:rsidR="00507389">
              <w:rPr>
                <w:rFonts w:ascii="Calibri" w:hAnsi="Calibri" w:eastAsia="Calibri" w:cs="Calibri" w:asciiTheme="minorAscii" w:hAnsiTheme="minorAscii" w:eastAsiaTheme="minorAscii" w:cstheme="minorAscii"/>
                <w:sz w:val="24"/>
                <w:szCs w:val="24"/>
              </w:rPr>
              <w:t xml:space="preserve"> the amount of an award for </w:t>
            </w:r>
            <w:r w:rsidRPr="13BA44D9" w:rsidR="00507389">
              <w:rPr>
                <w:rFonts w:ascii="Calibri" w:hAnsi="Calibri" w:eastAsia="Calibri" w:cs="Calibri" w:asciiTheme="minorAscii" w:hAnsiTheme="minorAscii" w:eastAsiaTheme="minorAscii" w:cstheme="minorAscii"/>
                <w:sz w:val="24"/>
                <w:szCs w:val="24"/>
              </w:rPr>
              <w:t>assistance</w:t>
            </w:r>
            <w:r w:rsidRPr="13BA44D9" w:rsidR="00507389">
              <w:rPr>
                <w:rFonts w:ascii="Calibri" w:hAnsi="Calibri" w:eastAsia="Calibri" w:cs="Calibri" w:asciiTheme="minorAscii" w:hAnsiTheme="minorAscii" w:eastAsiaTheme="minorAscii" w:cstheme="minorAscii"/>
                <w:sz w:val="24"/>
                <w:szCs w:val="24"/>
              </w:rPr>
              <w:t xml:space="preserve"> with the costs of legal representation, including referrals to the Auditor of the Court of Session</w:t>
            </w:r>
            <w:r w:rsidRPr="13BA44D9" w:rsidR="007E5D26">
              <w:rPr>
                <w:rFonts w:ascii="Calibri" w:hAnsi="Calibri" w:eastAsia="Calibri" w:cs="Calibri" w:asciiTheme="minorAscii" w:hAnsiTheme="minorAscii" w:eastAsiaTheme="minorAscii" w:cstheme="minorAscii"/>
                <w:sz w:val="24"/>
                <w:szCs w:val="24"/>
              </w:rPr>
              <w:t>.</w:t>
            </w:r>
          </w:p>
          <w:p w:rsidRPr="00F34527" w:rsidR="00507389" w:rsidP="13BA44D9" w:rsidRDefault="00507389" w14:paraId="57C15A9D"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p>
        </w:tc>
        <w:tc>
          <w:tcPr>
            <w:tcW w:w="4620" w:type="dxa"/>
            <w:tcMar/>
          </w:tcPr>
          <w:p w:rsidRPr="00F34527" w:rsidR="001C73BD" w:rsidP="13BA44D9" w:rsidRDefault="001C73BD" w14:paraId="23D1EF21" w14:textId="77777777" w14:noSpellErr="1">
            <w:pPr>
              <w:pStyle w:val="BodyText"/>
              <w:numPr>
                <w:ilvl w:val="0"/>
                <w:numId w:val="6"/>
              </w:numPr>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1C73BD">
              <w:rPr>
                <w:rFonts w:ascii="Calibri" w:hAnsi="Calibri" w:eastAsia="Calibri" w:cs="Calibri" w:asciiTheme="minorAscii" w:hAnsiTheme="minorAscii" w:eastAsiaTheme="minorAscii" w:cstheme="minorAscii"/>
                <w:sz w:val="24"/>
                <w:szCs w:val="24"/>
              </w:rPr>
              <w:t xml:space="preserve">Compliance with Law under the 2005 Act and 2007 Rules. </w:t>
            </w:r>
          </w:p>
          <w:p w:rsidRPr="00F34527" w:rsidR="001C73BD" w:rsidP="13BA44D9" w:rsidRDefault="00F34527" w14:paraId="3CF6CDC6" w14:textId="5201E74A" w14:noSpellErr="1">
            <w:pPr>
              <w:pStyle w:val="BodyText"/>
              <w:numPr>
                <w:ilvl w:val="0"/>
                <w:numId w:val="6"/>
              </w:numPr>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r w:rsidRPr="13BA44D9" w:rsidR="00F34527">
              <w:rPr>
                <w:rFonts w:ascii="Calibri" w:hAnsi="Calibri" w:eastAsia="Calibri" w:cs="Calibri" w:asciiTheme="minorAscii" w:hAnsiTheme="minorAscii" w:eastAsiaTheme="minorAscii" w:cstheme="minorAscii"/>
                <w:sz w:val="24"/>
                <w:szCs w:val="24"/>
              </w:rPr>
              <w:t>P</w:t>
            </w:r>
            <w:r w:rsidRPr="13BA44D9" w:rsidR="001C73BD">
              <w:rPr>
                <w:rFonts w:ascii="Calibri" w:hAnsi="Calibri" w:eastAsia="Calibri" w:cs="Calibri" w:asciiTheme="minorAscii" w:hAnsiTheme="minorAscii" w:eastAsiaTheme="minorAscii" w:cstheme="minorAscii"/>
                <w:sz w:val="24"/>
                <w:szCs w:val="24"/>
              </w:rPr>
              <w:t xml:space="preserve">erformance of a task carried out in the public interest or in the exercise of official authority vested in the Chair of the Inquiry </w:t>
            </w:r>
            <w:r w:rsidRPr="13BA44D9" w:rsidR="001C73BD">
              <w:rPr>
                <w:rFonts w:ascii="Calibri" w:hAnsi="Calibri" w:eastAsia="Calibri" w:cs="Calibri" w:asciiTheme="minorAscii" w:hAnsiTheme="minorAscii" w:eastAsiaTheme="minorAscii" w:cstheme="minorAscii"/>
                <w:sz w:val="24"/>
                <w:szCs w:val="24"/>
              </w:rPr>
              <w:t>in accordance with</w:t>
            </w:r>
            <w:r w:rsidRPr="13BA44D9" w:rsidR="001C73BD">
              <w:rPr>
                <w:rFonts w:ascii="Calibri" w:hAnsi="Calibri" w:eastAsia="Calibri" w:cs="Calibri" w:asciiTheme="minorAscii" w:hAnsiTheme="minorAscii" w:eastAsiaTheme="minorAscii" w:cstheme="minorAscii"/>
                <w:sz w:val="24"/>
                <w:szCs w:val="24"/>
              </w:rPr>
              <w:t xml:space="preserve"> the 2005 Act.</w:t>
            </w:r>
          </w:p>
          <w:p w:rsidRPr="00F34527" w:rsidR="00507389" w:rsidP="13BA44D9" w:rsidRDefault="00507389" w14:paraId="2FBE1127"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p>
        </w:tc>
      </w:tr>
      <w:tr w:rsidRPr="00F34527" w:rsidR="00507389" w:rsidTr="13BA44D9" w14:paraId="0FB849CB" w14:textId="77777777">
        <w:tc>
          <w:tcPr>
            <w:tcW w:w="4620" w:type="dxa"/>
            <w:tcMar/>
          </w:tcPr>
          <w:p w:rsidRPr="00F34527" w:rsidR="00507389" w:rsidP="13BA44D9" w:rsidRDefault="001C73BD" w14:paraId="3F4015BD" w14:textId="0803335B" w14:noSpellErr="1">
            <w:pPr>
              <w:tabs>
                <w:tab w:val="left" w:pos="479"/>
                <w:tab w:val="left" w:pos="480"/>
              </w:tabs>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1C73BD">
              <w:rPr>
                <w:rFonts w:ascii="Calibri" w:hAnsi="Calibri" w:eastAsia="Calibri" w:cs="Calibri" w:asciiTheme="minorAscii" w:hAnsiTheme="minorAscii" w:eastAsiaTheme="minorAscii" w:cstheme="minorAscii"/>
                <w:sz w:val="24"/>
                <w:szCs w:val="24"/>
              </w:rPr>
              <w:t xml:space="preserve">To </w:t>
            </w:r>
            <w:r w:rsidRPr="13BA44D9" w:rsidR="00507389">
              <w:rPr>
                <w:rFonts w:ascii="Calibri" w:hAnsi="Calibri" w:eastAsia="Calibri" w:cs="Calibri" w:asciiTheme="minorAscii" w:hAnsiTheme="minorAscii" w:eastAsiaTheme="minorAscii" w:cstheme="minorAscii"/>
                <w:sz w:val="24"/>
                <w:szCs w:val="24"/>
              </w:rPr>
              <w:t>publish your designation as Core Participant on the Inquiry’s</w:t>
            </w:r>
            <w:r w:rsidRPr="13BA44D9" w:rsidR="00507389">
              <w:rPr>
                <w:rFonts w:ascii="Calibri" w:hAnsi="Calibri" w:eastAsia="Calibri" w:cs="Calibri" w:asciiTheme="minorAscii" w:hAnsiTheme="minorAscii" w:eastAsiaTheme="minorAscii" w:cstheme="minorAscii"/>
                <w:spacing w:val="-9"/>
                <w:sz w:val="24"/>
                <w:szCs w:val="24"/>
              </w:rPr>
              <w:t xml:space="preserve"> </w:t>
            </w:r>
            <w:r w:rsidRPr="13BA44D9" w:rsidR="00507389">
              <w:rPr>
                <w:rFonts w:ascii="Calibri" w:hAnsi="Calibri" w:eastAsia="Calibri" w:cs="Calibri" w:asciiTheme="minorAscii" w:hAnsiTheme="minorAscii" w:eastAsiaTheme="minorAscii" w:cstheme="minorAscii"/>
                <w:sz w:val="24"/>
                <w:szCs w:val="24"/>
              </w:rPr>
              <w:t>website</w:t>
            </w:r>
            <w:r w:rsidRPr="13BA44D9" w:rsidR="001C73BD">
              <w:rPr>
                <w:rFonts w:ascii="Calibri" w:hAnsi="Calibri" w:eastAsia="Calibri" w:cs="Calibri" w:asciiTheme="minorAscii" w:hAnsiTheme="minorAscii" w:eastAsiaTheme="minorAscii" w:cstheme="minorAscii"/>
                <w:sz w:val="24"/>
                <w:szCs w:val="24"/>
              </w:rPr>
              <w:t>.</w:t>
            </w:r>
          </w:p>
          <w:p w:rsidRPr="00F34527" w:rsidR="00507389" w:rsidP="13BA44D9" w:rsidRDefault="00507389" w14:paraId="48F27E55" w14:textId="77777777" w14:noSpellErr="1">
            <w:pPr>
              <w:pStyle w:val="ListParagraph"/>
              <w:tabs>
                <w:tab w:val="left" w:pos="479"/>
                <w:tab w:val="left" w:pos="480"/>
              </w:tabs>
              <w:spacing w:before="0" w:beforeAutospacing="off" w:after="240" w:afterAutospacing="off" w:line="276" w:lineRule="auto"/>
              <w:ind w:left="480" w:right="357"/>
              <w:jc w:val="both"/>
              <w:rPr>
                <w:rFonts w:ascii="Calibri" w:hAnsi="Calibri" w:eastAsia="Calibri" w:cs="Calibri" w:asciiTheme="minorAscii" w:hAnsiTheme="minorAscii" w:eastAsiaTheme="minorAscii" w:cstheme="minorAscii"/>
                <w:sz w:val="24"/>
                <w:szCs w:val="24"/>
              </w:rPr>
            </w:pPr>
          </w:p>
        </w:tc>
        <w:tc>
          <w:tcPr>
            <w:tcW w:w="4620" w:type="dxa"/>
            <w:tcMar/>
          </w:tcPr>
          <w:p w:rsidRPr="00F34527" w:rsidR="001C73BD" w:rsidP="13BA44D9" w:rsidRDefault="001C73BD" w14:paraId="47CF9AA2" w14:textId="77777777" w14:noSpellErr="1">
            <w:pPr>
              <w:pStyle w:val="BodyText"/>
              <w:numPr>
                <w:ilvl w:val="0"/>
                <w:numId w:val="6"/>
              </w:numPr>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1C73BD">
              <w:rPr>
                <w:rFonts w:ascii="Calibri" w:hAnsi="Calibri" w:eastAsia="Calibri" w:cs="Calibri" w:asciiTheme="minorAscii" w:hAnsiTheme="minorAscii" w:eastAsiaTheme="minorAscii" w:cstheme="minorAscii"/>
                <w:sz w:val="24"/>
                <w:szCs w:val="24"/>
              </w:rPr>
              <w:t xml:space="preserve">Compliance with Law under the 2005 Act and 2007 Rules. </w:t>
            </w:r>
          </w:p>
          <w:p w:rsidRPr="00F34527" w:rsidR="001C73BD" w:rsidP="13BA44D9" w:rsidRDefault="00F34527" w14:paraId="4C3D5296" w14:textId="24BD974B" w14:noSpellErr="1">
            <w:pPr>
              <w:pStyle w:val="BodyText"/>
              <w:numPr>
                <w:ilvl w:val="0"/>
                <w:numId w:val="6"/>
              </w:numPr>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r w:rsidRPr="13BA44D9" w:rsidR="00F34527">
              <w:rPr>
                <w:rFonts w:ascii="Calibri" w:hAnsi="Calibri" w:eastAsia="Calibri" w:cs="Calibri" w:asciiTheme="minorAscii" w:hAnsiTheme="minorAscii" w:eastAsiaTheme="minorAscii" w:cstheme="minorAscii"/>
                <w:sz w:val="24"/>
                <w:szCs w:val="24"/>
              </w:rPr>
              <w:t>P</w:t>
            </w:r>
            <w:r w:rsidRPr="13BA44D9" w:rsidR="001C73BD">
              <w:rPr>
                <w:rFonts w:ascii="Calibri" w:hAnsi="Calibri" w:eastAsia="Calibri" w:cs="Calibri" w:asciiTheme="minorAscii" w:hAnsiTheme="minorAscii" w:eastAsiaTheme="minorAscii" w:cstheme="minorAscii"/>
                <w:sz w:val="24"/>
                <w:szCs w:val="24"/>
              </w:rPr>
              <w:t xml:space="preserve">erformance of a task carried out in the public interest or in the exercise of official authority vested in the Chair of the Inquiry </w:t>
            </w:r>
            <w:r w:rsidRPr="13BA44D9" w:rsidR="001C73BD">
              <w:rPr>
                <w:rFonts w:ascii="Calibri" w:hAnsi="Calibri" w:eastAsia="Calibri" w:cs="Calibri" w:asciiTheme="minorAscii" w:hAnsiTheme="minorAscii" w:eastAsiaTheme="minorAscii" w:cstheme="minorAscii"/>
                <w:sz w:val="24"/>
                <w:szCs w:val="24"/>
              </w:rPr>
              <w:t>in accordance with</w:t>
            </w:r>
            <w:r w:rsidRPr="13BA44D9" w:rsidR="001C73BD">
              <w:rPr>
                <w:rFonts w:ascii="Calibri" w:hAnsi="Calibri" w:eastAsia="Calibri" w:cs="Calibri" w:asciiTheme="minorAscii" w:hAnsiTheme="minorAscii" w:eastAsiaTheme="minorAscii" w:cstheme="minorAscii"/>
                <w:sz w:val="24"/>
                <w:szCs w:val="24"/>
              </w:rPr>
              <w:t xml:space="preserve"> the 2005 Act.</w:t>
            </w:r>
          </w:p>
          <w:p w:rsidRPr="00F34527" w:rsidR="00507389" w:rsidP="13BA44D9" w:rsidRDefault="00507389" w14:paraId="19E5609E"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p>
        </w:tc>
      </w:tr>
      <w:tr w:rsidRPr="00F34527" w:rsidR="00507389" w:rsidTr="13BA44D9" w14:paraId="4BEC0B44" w14:textId="77777777">
        <w:tc>
          <w:tcPr>
            <w:tcW w:w="4620" w:type="dxa"/>
            <w:tcMar/>
          </w:tcPr>
          <w:p w:rsidRPr="00F34527" w:rsidR="00507389" w:rsidP="13BA44D9" w:rsidRDefault="001C73BD" w14:paraId="2C61774D" w14:textId="00133A3A" w14:noSpellErr="1">
            <w:pPr>
              <w:tabs>
                <w:tab w:val="left" w:pos="479"/>
                <w:tab w:val="left" w:pos="480"/>
              </w:tabs>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1C73BD">
              <w:rPr>
                <w:rFonts w:ascii="Calibri" w:hAnsi="Calibri" w:eastAsia="Calibri" w:cs="Calibri" w:asciiTheme="minorAscii" w:hAnsiTheme="minorAscii" w:eastAsiaTheme="minorAscii" w:cstheme="minorAscii"/>
                <w:sz w:val="24"/>
                <w:szCs w:val="24"/>
              </w:rPr>
              <w:t>A</w:t>
            </w:r>
            <w:r w:rsidRPr="13BA44D9" w:rsidR="00507389">
              <w:rPr>
                <w:rFonts w:ascii="Calibri" w:hAnsi="Calibri" w:eastAsia="Calibri" w:cs="Calibri" w:asciiTheme="minorAscii" w:hAnsiTheme="minorAscii" w:eastAsiaTheme="minorAscii" w:cstheme="minorAscii"/>
                <w:sz w:val="24"/>
                <w:szCs w:val="24"/>
              </w:rPr>
              <w:t>s part of streaming the proceedings of the</w:t>
            </w:r>
            <w:r w:rsidRPr="13BA44D9" w:rsidR="00507389">
              <w:rPr>
                <w:rFonts w:ascii="Calibri" w:hAnsi="Calibri" w:eastAsia="Calibri" w:cs="Calibri" w:asciiTheme="minorAscii" w:hAnsiTheme="minorAscii" w:eastAsiaTheme="minorAscii" w:cstheme="minorAscii"/>
                <w:spacing w:val="-2"/>
                <w:sz w:val="24"/>
                <w:szCs w:val="24"/>
              </w:rPr>
              <w:t xml:space="preserve"> </w:t>
            </w:r>
            <w:r w:rsidRPr="13BA44D9" w:rsidR="00507389">
              <w:rPr>
                <w:rFonts w:ascii="Calibri" w:hAnsi="Calibri" w:eastAsia="Calibri" w:cs="Calibri" w:asciiTheme="minorAscii" w:hAnsiTheme="minorAscii" w:eastAsiaTheme="minorAscii" w:cstheme="minorAscii"/>
                <w:sz w:val="24"/>
                <w:szCs w:val="24"/>
              </w:rPr>
              <w:t>Inquiry on the website</w:t>
            </w:r>
            <w:r w:rsidRPr="13BA44D9" w:rsidR="001C73BD">
              <w:rPr>
                <w:rFonts w:ascii="Calibri" w:hAnsi="Calibri" w:eastAsia="Calibri" w:cs="Calibri" w:asciiTheme="minorAscii" w:hAnsiTheme="minorAscii" w:eastAsiaTheme="minorAscii" w:cstheme="minorAscii"/>
                <w:sz w:val="24"/>
                <w:szCs w:val="24"/>
              </w:rPr>
              <w:t xml:space="preserve">, </w:t>
            </w:r>
            <w:r w:rsidRPr="13BA44D9" w:rsidR="00507389">
              <w:rPr>
                <w:rFonts w:ascii="Calibri" w:hAnsi="Calibri" w:eastAsia="Calibri" w:cs="Calibri" w:asciiTheme="minorAscii" w:hAnsiTheme="minorAscii" w:eastAsiaTheme="minorAscii" w:cstheme="minorAscii"/>
                <w:sz w:val="24"/>
                <w:szCs w:val="24"/>
              </w:rPr>
              <w:t xml:space="preserve">YouTube </w:t>
            </w:r>
            <w:r w:rsidRPr="13BA44D9" w:rsidR="001C73BD">
              <w:rPr>
                <w:rFonts w:ascii="Calibri" w:hAnsi="Calibri" w:eastAsia="Calibri" w:cs="Calibri" w:asciiTheme="minorAscii" w:hAnsiTheme="minorAscii" w:eastAsiaTheme="minorAscii" w:cstheme="minorAscii"/>
                <w:sz w:val="24"/>
                <w:szCs w:val="24"/>
              </w:rPr>
              <w:t xml:space="preserve">or other publicly accessible platform </w:t>
            </w:r>
            <w:r w:rsidRPr="13BA44D9" w:rsidR="00507389">
              <w:rPr>
                <w:rFonts w:ascii="Calibri" w:hAnsi="Calibri" w:eastAsia="Calibri" w:cs="Calibri" w:asciiTheme="minorAscii" w:hAnsiTheme="minorAscii" w:eastAsiaTheme="minorAscii" w:cstheme="minorAscii"/>
                <w:sz w:val="24"/>
                <w:szCs w:val="24"/>
              </w:rPr>
              <w:t>and thereafter making these available on our website</w:t>
            </w:r>
            <w:r w:rsidRPr="13BA44D9" w:rsidR="001C73BD">
              <w:rPr>
                <w:rFonts w:ascii="Calibri" w:hAnsi="Calibri" w:eastAsia="Calibri" w:cs="Calibri" w:asciiTheme="minorAscii" w:hAnsiTheme="minorAscii" w:eastAsiaTheme="minorAscii" w:cstheme="minorAscii"/>
                <w:sz w:val="24"/>
                <w:szCs w:val="24"/>
              </w:rPr>
              <w:t xml:space="preserve">, </w:t>
            </w:r>
            <w:r w:rsidRPr="13BA44D9" w:rsidR="00507389">
              <w:rPr>
                <w:rFonts w:ascii="Calibri" w:hAnsi="Calibri" w:eastAsia="Calibri" w:cs="Calibri" w:asciiTheme="minorAscii" w:hAnsiTheme="minorAscii" w:eastAsiaTheme="minorAscii" w:cstheme="minorAscii"/>
                <w:sz w:val="24"/>
                <w:szCs w:val="24"/>
              </w:rPr>
              <w:t xml:space="preserve">YouTube</w:t>
            </w:r>
            <w:r w:rsidRPr="13BA44D9" w:rsidR="00507389">
              <w:rPr>
                <w:rFonts w:ascii="Calibri" w:hAnsi="Calibri" w:eastAsia="Calibri" w:cs="Calibri" w:asciiTheme="minorAscii" w:hAnsiTheme="minorAscii" w:eastAsiaTheme="minorAscii" w:cstheme="minorAscii"/>
                <w:sz w:val="24"/>
                <w:szCs w:val="24"/>
              </w:rPr>
              <w:t xml:space="preserve"> </w:t>
            </w:r>
            <w:r w:rsidRPr="13BA44D9" w:rsidR="001C73BD">
              <w:rPr>
                <w:rFonts w:ascii="Calibri" w:hAnsi="Calibri" w:eastAsia="Calibri" w:cs="Calibri" w:asciiTheme="minorAscii" w:hAnsiTheme="minorAscii" w:eastAsiaTheme="minorAscii" w:cstheme="minorAscii"/>
                <w:sz w:val="24"/>
                <w:szCs w:val="24"/>
              </w:rPr>
              <w:t xml:space="preserve">or other publicly accessible platform </w:t>
            </w:r>
            <w:r w:rsidRPr="13BA44D9" w:rsidR="00507389">
              <w:rPr>
                <w:rFonts w:ascii="Calibri" w:hAnsi="Calibri" w:eastAsia="Calibri" w:cs="Calibri" w:asciiTheme="minorAscii" w:hAnsiTheme="minorAscii" w:eastAsiaTheme="minorAscii" w:cstheme="minorAscii"/>
                <w:sz w:val="24"/>
                <w:szCs w:val="24"/>
              </w:rPr>
              <w:t>to ensure the Inquiry is accessible and transparent as possible</w:t>
            </w:r>
            <w:r w:rsidRPr="13BA44D9" w:rsidR="001C73BD">
              <w:rPr>
                <w:rFonts w:ascii="Calibri" w:hAnsi="Calibri" w:eastAsia="Calibri" w:cs="Calibri" w:asciiTheme="minorAscii" w:hAnsiTheme="minorAscii" w:eastAsiaTheme="minorAscii" w:cstheme="minorAscii"/>
                <w:sz w:val="24"/>
                <w:szCs w:val="24"/>
              </w:rPr>
              <w:t>.</w:t>
            </w:r>
          </w:p>
          <w:p w:rsidRPr="00F34527" w:rsidR="00507389" w:rsidP="13BA44D9" w:rsidRDefault="00507389" w14:paraId="08625BC3" w14:textId="77777777" w14:noSpellErr="1">
            <w:pPr>
              <w:tabs>
                <w:tab w:val="left" w:pos="479"/>
                <w:tab w:val="left" w:pos="480"/>
              </w:tabs>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p>
        </w:tc>
        <w:tc>
          <w:tcPr>
            <w:tcW w:w="4620" w:type="dxa"/>
            <w:tcMar/>
          </w:tcPr>
          <w:p w:rsidRPr="00F34527" w:rsidR="001C73BD" w:rsidP="13BA44D9" w:rsidRDefault="001C73BD" w14:paraId="2C8C05D6" w14:textId="77777777" w14:noSpellErr="1">
            <w:pPr>
              <w:pStyle w:val="BodyText"/>
              <w:numPr>
                <w:ilvl w:val="0"/>
                <w:numId w:val="6"/>
              </w:numPr>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1C73BD">
              <w:rPr>
                <w:rFonts w:ascii="Calibri" w:hAnsi="Calibri" w:eastAsia="Calibri" w:cs="Calibri" w:asciiTheme="minorAscii" w:hAnsiTheme="minorAscii" w:eastAsiaTheme="minorAscii" w:cstheme="minorAscii"/>
                <w:sz w:val="24"/>
                <w:szCs w:val="24"/>
              </w:rPr>
              <w:t xml:space="preserve">Compliance with law under the 2005 Act and 2007 Rules. </w:t>
            </w:r>
          </w:p>
          <w:p w:rsidRPr="00F34527" w:rsidR="00507389" w:rsidP="13BA44D9" w:rsidRDefault="00F34527" w14:paraId="406709B4" w14:textId="2EEFB046" w14:noSpellErr="1">
            <w:pPr>
              <w:pStyle w:val="BodyText"/>
              <w:numPr>
                <w:ilvl w:val="0"/>
                <w:numId w:val="6"/>
              </w:numPr>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F34527">
              <w:rPr>
                <w:rFonts w:ascii="Calibri" w:hAnsi="Calibri" w:eastAsia="Calibri" w:cs="Calibri" w:asciiTheme="minorAscii" w:hAnsiTheme="minorAscii" w:eastAsiaTheme="minorAscii" w:cstheme="minorAscii"/>
                <w:sz w:val="24"/>
                <w:szCs w:val="24"/>
              </w:rPr>
              <w:t>P</w:t>
            </w:r>
            <w:r w:rsidRPr="13BA44D9" w:rsidR="001C73BD">
              <w:rPr>
                <w:rFonts w:ascii="Calibri" w:hAnsi="Calibri" w:eastAsia="Calibri" w:cs="Calibri" w:asciiTheme="minorAscii" w:hAnsiTheme="minorAscii" w:eastAsiaTheme="minorAscii" w:cstheme="minorAscii"/>
                <w:sz w:val="24"/>
                <w:szCs w:val="24"/>
              </w:rPr>
              <w:t xml:space="preserve">erformance of a task carried out in the public interest or in the exercise of official authority vested in the Chair of the Inquiry </w:t>
            </w:r>
            <w:r w:rsidRPr="13BA44D9" w:rsidR="001C73BD">
              <w:rPr>
                <w:rFonts w:ascii="Calibri" w:hAnsi="Calibri" w:eastAsia="Calibri" w:cs="Calibri" w:asciiTheme="minorAscii" w:hAnsiTheme="minorAscii" w:eastAsiaTheme="minorAscii" w:cstheme="minorAscii"/>
                <w:sz w:val="24"/>
                <w:szCs w:val="24"/>
              </w:rPr>
              <w:t>in accordance with</w:t>
            </w:r>
            <w:r w:rsidRPr="13BA44D9" w:rsidR="001C73BD">
              <w:rPr>
                <w:rFonts w:ascii="Calibri" w:hAnsi="Calibri" w:eastAsia="Calibri" w:cs="Calibri" w:asciiTheme="minorAscii" w:hAnsiTheme="minorAscii" w:eastAsiaTheme="minorAscii" w:cstheme="minorAscii"/>
                <w:sz w:val="24"/>
                <w:szCs w:val="24"/>
              </w:rPr>
              <w:t xml:space="preserve"> the 2005 Act</w:t>
            </w:r>
            <w:r w:rsidRPr="13BA44D9" w:rsidR="00F34527">
              <w:rPr>
                <w:rFonts w:ascii="Calibri" w:hAnsi="Calibri" w:eastAsia="Calibri" w:cs="Calibri" w:asciiTheme="minorAscii" w:hAnsiTheme="minorAscii" w:eastAsiaTheme="minorAscii" w:cstheme="minorAscii"/>
                <w:sz w:val="24"/>
                <w:szCs w:val="24"/>
              </w:rPr>
              <w:t>.</w:t>
            </w:r>
          </w:p>
        </w:tc>
      </w:tr>
      <w:tr w:rsidRPr="00F34527" w:rsidR="00507389" w:rsidTr="13BA44D9" w14:paraId="580E4011" w14:textId="77777777">
        <w:tc>
          <w:tcPr>
            <w:tcW w:w="4620" w:type="dxa"/>
            <w:tcMar/>
          </w:tcPr>
          <w:p w:rsidRPr="00F34527" w:rsidR="00507389" w:rsidP="13BA44D9" w:rsidRDefault="001C73BD" w14:paraId="4F5CADF4" w14:textId="493E40B6" w14:noSpellErr="1">
            <w:pPr>
              <w:tabs>
                <w:tab w:val="left" w:pos="479"/>
                <w:tab w:val="left" w:pos="480"/>
              </w:tabs>
              <w:spacing w:before="0" w:beforeAutospacing="off" w:after="240" w:afterAutospacing="off" w:line="276" w:lineRule="auto"/>
              <w:ind w:right="654"/>
              <w:jc w:val="both"/>
              <w:rPr>
                <w:rFonts w:ascii="Calibri" w:hAnsi="Calibri" w:eastAsia="Calibri" w:cs="Calibri" w:asciiTheme="minorAscii" w:hAnsiTheme="minorAscii" w:eastAsiaTheme="minorAscii" w:cstheme="minorAscii"/>
                <w:sz w:val="24"/>
                <w:szCs w:val="24"/>
              </w:rPr>
            </w:pPr>
            <w:r w:rsidRPr="13BA44D9" w:rsidR="001C73BD">
              <w:rPr>
                <w:rFonts w:ascii="Calibri" w:hAnsi="Calibri" w:eastAsia="Calibri" w:cs="Calibri" w:asciiTheme="minorAscii" w:hAnsiTheme="minorAscii" w:eastAsiaTheme="minorAscii" w:cstheme="minorAscii"/>
                <w:sz w:val="24"/>
                <w:szCs w:val="24"/>
              </w:rPr>
              <w:t>T</w:t>
            </w:r>
            <w:r w:rsidRPr="13BA44D9" w:rsidR="00507389">
              <w:rPr>
                <w:rFonts w:ascii="Calibri" w:hAnsi="Calibri" w:eastAsia="Calibri" w:cs="Calibri" w:asciiTheme="minorAscii" w:hAnsiTheme="minorAscii" w:eastAsiaTheme="minorAscii" w:cstheme="minorAscii"/>
                <w:sz w:val="24"/>
                <w:szCs w:val="24"/>
              </w:rPr>
              <w:t>o prepare, deliver and publish the report of the Inquiry (including any interim report)</w:t>
            </w:r>
            <w:r w:rsidRPr="13BA44D9" w:rsidR="007E5D26">
              <w:rPr>
                <w:rFonts w:ascii="Calibri" w:hAnsi="Calibri" w:eastAsia="Calibri" w:cs="Calibri" w:asciiTheme="minorAscii" w:hAnsiTheme="minorAscii" w:eastAsiaTheme="minorAscii" w:cstheme="minorAscii"/>
                <w:sz w:val="24"/>
                <w:szCs w:val="24"/>
              </w:rPr>
              <w:t>.</w:t>
            </w:r>
            <w:r w:rsidRPr="13BA44D9" w:rsidR="00507389">
              <w:rPr>
                <w:rFonts w:ascii="Calibri" w:hAnsi="Calibri" w:eastAsia="Calibri" w:cs="Calibri" w:asciiTheme="minorAscii" w:hAnsiTheme="minorAscii" w:eastAsiaTheme="minorAscii" w:cstheme="minorAscii"/>
                <w:sz w:val="24"/>
                <w:szCs w:val="24"/>
              </w:rPr>
              <w:t xml:space="preserve"> </w:t>
            </w:r>
          </w:p>
          <w:p w:rsidRPr="00F34527" w:rsidR="00507389" w:rsidP="13BA44D9" w:rsidRDefault="00507389" w14:paraId="55C4A205" w14:textId="77777777" w14:noSpellErr="1">
            <w:pPr>
              <w:pStyle w:val="ListParagraph"/>
              <w:tabs>
                <w:tab w:val="left" w:pos="479"/>
                <w:tab w:val="left" w:pos="480"/>
              </w:tabs>
              <w:spacing w:before="0" w:beforeAutospacing="off" w:after="240" w:afterAutospacing="off" w:line="276" w:lineRule="auto"/>
              <w:ind w:left="480"/>
              <w:jc w:val="both"/>
              <w:rPr>
                <w:rFonts w:ascii="Calibri" w:hAnsi="Calibri" w:eastAsia="Calibri" w:cs="Calibri" w:asciiTheme="minorAscii" w:hAnsiTheme="minorAscii" w:eastAsiaTheme="minorAscii" w:cstheme="minorAscii"/>
                <w:sz w:val="24"/>
                <w:szCs w:val="24"/>
              </w:rPr>
            </w:pPr>
          </w:p>
        </w:tc>
        <w:tc>
          <w:tcPr>
            <w:tcW w:w="4620" w:type="dxa"/>
            <w:tcMar/>
          </w:tcPr>
          <w:p w:rsidRPr="00F34527" w:rsidR="001C73BD" w:rsidP="13BA44D9" w:rsidRDefault="001C73BD" w14:paraId="4CF91359" w14:textId="77777777" w14:noSpellErr="1">
            <w:pPr>
              <w:pStyle w:val="BodyText"/>
              <w:numPr>
                <w:ilvl w:val="0"/>
                <w:numId w:val="6"/>
              </w:numPr>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1C73BD">
              <w:rPr>
                <w:rFonts w:ascii="Calibri" w:hAnsi="Calibri" w:eastAsia="Calibri" w:cs="Calibri" w:asciiTheme="minorAscii" w:hAnsiTheme="minorAscii" w:eastAsiaTheme="minorAscii" w:cstheme="minorAscii"/>
                <w:sz w:val="24"/>
                <w:szCs w:val="24"/>
              </w:rPr>
              <w:t xml:space="preserve">Compliance with law under the 2005 Act and 2007 Rules. </w:t>
            </w:r>
          </w:p>
          <w:p w:rsidRPr="00F34527" w:rsidR="00507389" w:rsidP="13BA44D9" w:rsidRDefault="00F34527" w14:paraId="73888975" w14:textId="3C4A36EF" w14:noSpellErr="1">
            <w:pPr>
              <w:pStyle w:val="BodyText"/>
              <w:numPr>
                <w:ilvl w:val="0"/>
                <w:numId w:val="6"/>
              </w:numPr>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r w:rsidRPr="13BA44D9" w:rsidR="00F34527">
              <w:rPr>
                <w:rFonts w:ascii="Calibri" w:hAnsi="Calibri" w:eastAsia="Calibri" w:cs="Calibri" w:asciiTheme="minorAscii" w:hAnsiTheme="minorAscii" w:eastAsiaTheme="minorAscii" w:cstheme="minorAscii"/>
                <w:sz w:val="24"/>
                <w:szCs w:val="24"/>
              </w:rPr>
              <w:t>P</w:t>
            </w:r>
            <w:r w:rsidRPr="13BA44D9" w:rsidR="001C73BD">
              <w:rPr>
                <w:rFonts w:ascii="Calibri" w:hAnsi="Calibri" w:eastAsia="Calibri" w:cs="Calibri" w:asciiTheme="minorAscii" w:hAnsiTheme="minorAscii" w:eastAsiaTheme="minorAscii" w:cstheme="minorAscii"/>
                <w:sz w:val="24"/>
                <w:szCs w:val="24"/>
              </w:rPr>
              <w:t xml:space="preserve">erformance of a task carried out in the public interest or in the exercise of official authority vested in the Chair of the Inquiry </w:t>
            </w:r>
            <w:r w:rsidRPr="13BA44D9" w:rsidR="001C73BD">
              <w:rPr>
                <w:rFonts w:ascii="Calibri" w:hAnsi="Calibri" w:eastAsia="Calibri" w:cs="Calibri" w:asciiTheme="minorAscii" w:hAnsiTheme="minorAscii" w:eastAsiaTheme="minorAscii" w:cstheme="minorAscii"/>
                <w:sz w:val="24"/>
                <w:szCs w:val="24"/>
              </w:rPr>
              <w:t>in accordance with</w:t>
            </w:r>
            <w:r w:rsidRPr="13BA44D9" w:rsidR="001C73BD">
              <w:rPr>
                <w:rFonts w:ascii="Calibri" w:hAnsi="Calibri" w:eastAsia="Calibri" w:cs="Calibri" w:asciiTheme="minorAscii" w:hAnsiTheme="minorAscii" w:eastAsiaTheme="minorAscii" w:cstheme="minorAscii"/>
                <w:sz w:val="24"/>
                <w:szCs w:val="24"/>
              </w:rPr>
              <w:t xml:space="preserve"> the 2005 Act</w:t>
            </w:r>
            <w:r w:rsidRPr="13BA44D9" w:rsidR="00F34527">
              <w:rPr>
                <w:rFonts w:ascii="Calibri" w:hAnsi="Calibri" w:eastAsia="Calibri" w:cs="Calibri" w:asciiTheme="minorAscii" w:hAnsiTheme="minorAscii" w:eastAsiaTheme="minorAscii" w:cstheme="minorAscii"/>
                <w:sz w:val="24"/>
                <w:szCs w:val="24"/>
              </w:rPr>
              <w:t>.</w:t>
            </w:r>
          </w:p>
        </w:tc>
      </w:tr>
      <w:tr w:rsidRPr="00F34527" w:rsidR="00507389" w:rsidTr="13BA44D9" w14:paraId="51600C0F" w14:textId="77777777">
        <w:tc>
          <w:tcPr>
            <w:tcW w:w="4620" w:type="dxa"/>
            <w:tcMar/>
          </w:tcPr>
          <w:p w:rsidRPr="00F34527" w:rsidR="00507389" w:rsidP="13BA44D9" w:rsidRDefault="001C73BD" w14:paraId="76740267" w14:textId="74456161" w14:noSpellErr="1">
            <w:pPr>
              <w:tabs>
                <w:tab w:val="left" w:pos="479"/>
                <w:tab w:val="left" w:pos="480"/>
              </w:tabs>
              <w:spacing w:before="0" w:beforeAutospacing="off" w:after="240" w:afterAutospacing="off" w:line="276" w:lineRule="auto"/>
              <w:ind w:right="848"/>
              <w:jc w:val="both"/>
              <w:rPr>
                <w:rFonts w:ascii="Calibri" w:hAnsi="Calibri" w:eastAsia="Calibri" w:cs="Calibri" w:asciiTheme="minorAscii" w:hAnsiTheme="minorAscii" w:eastAsiaTheme="minorAscii" w:cstheme="minorAscii"/>
                <w:sz w:val="24"/>
                <w:szCs w:val="24"/>
              </w:rPr>
            </w:pPr>
            <w:r w:rsidRPr="13BA44D9" w:rsidR="001C73BD">
              <w:rPr>
                <w:rFonts w:ascii="Calibri" w:hAnsi="Calibri" w:eastAsia="Calibri" w:cs="Calibri" w:asciiTheme="minorAscii" w:hAnsiTheme="minorAscii" w:eastAsiaTheme="minorAscii" w:cstheme="minorAscii"/>
                <w:sz w:val="24"/>
                <w:szCs w:val="24"/>
              </w:rPr>
              <w:t>W</w:t>
            </w:r>
            <w:r w:rsidRPr="13BA44D9" w:rsidR="00507389">
              <w:rPr>
                <w:rFonts w:ascii="Calibri" w:hAnsi="Calibri" w:eastAsia="Calibri" w:cs="Calibri" w:asciiTheme="minorAscii" w:hAnsiTheme="minorAscii" w:eastAsiaTheme="minorAscii" w:cstheme="minorAscii"/>
                <w:sz w:val="24"/>
                <w:szCs w:val="24"/>
              </w:rPr>
              <w:t xml:space="preserve">hen </w:t>
            </w:r>
            <w:r w:rsidRPr="13BA44D9" w:rsidR="00507389">
              <w:rPr>
                <w:rFonts w:ascii="Calibri" w:hAnsi="Calibri" w:eastAsia="Calibri" w:cs="Calibri" w:asciiTheme="minorAscii" w:hAnsiTheme="minorAscii" w:eastAsiaTheme="minorAscii" w:cstheme="minorAscii"/>
                <w:sz w:val="24"/>
                <w:szCs w:val="24"/>
              </w:rPr>
              <w:t>disclosing</w:t>
            </w:r>
            <w:r w:rsidRPr="13BA44D9" w:rsidR="00507389">
              <w:rPr>
                <w:rFonts w:ascii="Calibri" w:hAnsi="Calibri" w:eastAsia="Calibri" w:cs="Calibri" w:asciiTheme="minorAscii" w:hAnsiTheme="minorAscii" w:eastAsiaTheme="minorAscii" w:cstheme="minorAscii"/>
                <w:sz w:val="24"/>
                <w:szCs w:val="24"/>
              </w:rPr>
              <w:t xml:space="preserve"> or publishing evidence and documents given, </w:t>
            </w:r>
            <w:r w:rsidRPr="13BA44D9" w:rsidR="00507389">
              <w:rPr>
                <w:rFonts w:ascii="Calibri" w:hAnsi="Calibri" w:eastAsia="Calibri" w:cs="Calibri" w:asciiTheme="minorAscii" w:hAnsiTheme="minorAscii" w:eastAsiaTheme="minorAscii" w:cstheme="minorAscii"/>
                <w:sz w:val="24"/>
                <w:szCs w:val="24"/>
              </w:rPr>
              <w:t>produced</w:t>
            </w:r>
            <w:r w:rsidRPr="13BA44D9" w:rsidR="00507389">
              <w:rPr>
                <w:rFonts w:ascii="Calibri" w:hAnsi="Calibri" w:eastAsia="Calibri" w:cs="Calibri" w:asciiTheme="minorAscii" w:hAnsiTheme="minorAscii" w:eastAsiaTheme="minorAscii" w:cstheme="minorAscii"/>
                <w:sz w:val="24"/>
                <w:szCs w:val="24"/>
              </w:rPr>
              <w:t xml:space="preserve"> or provided to the</w:t>
            </w:r>
            <w:r w:rsidRPr="13BA44D9" w:rsidR="00507389">
              <w:rPr>
                <w:rFonts w:ascii="Calibri" w:hAnsi="Calibri" w:eastAsia="Calibri" w:cs="Calibri" w:asciiTheme="minorAscii" w:hAnsiTheme="minorAscii" w:eastAsiaTheme="minorAscii" w:cstheme="minorAscii"/>
                <w:spacing w:val="-2"/>
                <w:sz w:val="24"/>
                <w:szCs w:val="24"/>
              </w:rPr>
              <w:t xml:space="preserve"> </w:t>
            </w:r>
            <w:r w:rsidRPr="13BA44D9" w:rsidR="00507389">
              <w:rPr>
                <w:rFonts w:ascii="Calibri" w:hAnsi="Calibri" w:eastAsia="Calibri" w:cs="Calibri" w:asciiTheme="minorAscii" w:hAnsiTheme="minorAscii" w:eastAsiaTheme="minorAscii" w:cstheme="minorAscii"/>
                <w:sz w:val="24"/>
                <w:szCs w:val="24"/>
              </w:rPr>
              <w:t>Inquiry</w:t>
            </w:r>
            <w:r w:rsidRPr="13BA44D9" w:rsidR="007E5D26">
              <w:rPr>
                <w:rFonts w:ascii="Calibri" w:hAnsi="Calibri" w:eastAsia="Calibri" w:cs="Calibri" w:asciiTheme="minorAscii" w:hAnsiTheme="minorAscii" w:eastAsiaTheme="minorAscii" w:cstheme="minorAscii"/>
                <w:sz w:val="24"/>
                <w:szCs w:val="24"/>
              </w:rPr>
              <w:t>.</w:t>
            </w:r>
          </w:p>
        </w:tc>
        <w:tc>
          <w:tcPr>
            <w:tcW w:w="4620" w:type="dxa"/>
            <w:tcMar/>
          </w:tcPr>
          <w:p w:rsidRPr="00F34527" w:rsidR="007E5D26" w:rsidP="13BA44D9" w:rsidRDefault="007E5D26" w14:paraId="00A1730B" w14:textId="77777777" w14:noSpellErr="1">
            <w:pPr>
              <w:pStyle w:val="BodyText"/>
              <w:numPr>
                <w:ilvl w:val="0"/>
                <w:numId w:val="6"/>
              </w:numPr>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7E5D26">
              <w:rPr>
                <w:rFonts w:ascii="Calibri" w:hAnsi="Calibri" w:eastAsia="Calibri" w:cs="Calibri" w:asciiTheme="minorAscii" w:hAnsiTheme="minorAscii" w:eastAsiaTheme="minorAscii" w:cstheme="minorAscii"/>
                <w:sz w:val="24"/>
                <w:szCs w:val="24"/>
              </w:rPr>
              <w:t xml:space="preserve">Compliance with law under the 2005 Act and 2007 Rules. </w:t>
            </w:r>
          </w:p>
          <w:p w:rsidRPr="00F34527" w:rsidR="00507389" w:rsidP="13BA44D9" w:rsidRDefault="00F34527" w14:paraId="5B8D28B8" w14:textId="204946E3" w14:noSpellErr="1">
            <w:pPr>
              <w:pStyle w:val="BodyText"/>
              <w:numPr>
                <w:ilvl w:val="0"/>
                <w:numId w:val="6"/>
              </w:numPr>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r w:rsidRPr="13BA44D9" w:rsidR="00F34527">
              <w:rPr>
                <w:rFonts w:ascii="Calibri" w:hAnsi="Calibri" w:eastAsia="Calibri" w:cs="Calibri" w:asciiTheme="minorAscii" w:hAnsiTheme="minorAscii" w:eastAsiaTheme="minorAscii" w:cstheme="minorAscii"/>
                <w:sz w:val="24"/>
                <w:szCs w:val="24"/>
              </w:rPr>
              <w:t>P</w:t>
            </w:r>
            <w:r w:rsidRPr="13BA44D9" w:rsidR="007E5D26">
              <w:rPr>
                <w:rFonts w:ascii="Calibri" w:hAnsi="Calibri" w:eastAsia="Calibri" w:cs="Calibri" w:asciiTheme="minorAscii" w:hAnsiTheme="minorAscii" w:eastAsiaTheme="minorAscii" w:cstheme="minorAscii"/>
                <w:sz w:val="24"/>
                <w:szCs w:val="24"/>
              </w:rPr>
              <w:t xml:space="preserve">erformance of a task carried out in the public interest or in the exercise of official authority vested in the Chair of the Inquiry </w:t>
            </w:r>
            <w:r w:rsidRPr="13BA44D9" w:rsidR="007E5D26">
              <w:rPr>
                <w:rFonts w:ascii="Calibri" w:hAnsi="Calibri" w:eastAsia="Calibri" w:cs="Calibri" w:asciiTheme="minorAscii" w:hAnsiTheme="minorAscii" w:eastAsiaTheme="minorAscii" w:cstheme="minorAscii"/>
                <w:sz w:val="24"/>
                <w:szCs w:val="24"/>
              </w:rPr>
              <w:t>in accordance with</w:t>
            </w:r>
            <w:r w:rsidRPr="13BA44D9" w:rsidR="007E5D26">
              <w:rPr>
                <w:rFonts w:ascii="Calibri" w:hAnsi="Calibri" w:eastAsia="Calibri" w:cs="Calibri" w:asciiTheme="minorAscii" w:hAnsiTheme="minorAscii" w:eastAsiaTheme="minorAscii" w:cstheme="minorAscii"/>
                <w:sz w:val="24"/>
                <w:szCs w:val="24"/>
              </w:rPr>
              <w:t xml:space="preserve"> the 2005 Act</w:t>
            </w:r>
          </w:p>
        </w:tc>
      </w:tr>
      <w:tr w:rsidRPr="00F34527" w:rsidR="00507389" w:rsidTr="13BA44D9" w14:paraId="33B48361" w14:textId="77777777">
        <w:tc>
          <w:tcPr>
            <w:tcW w:w="4620" w:type="dxa"/>
            <w:tcMar/>
          </w:tcPr>
          <w:p w:rsidRPr="00F34527" w:rsidR="00507389" w:rsidP="13BA44D9" w:rsidRDefault="007E5D26" w14:paraId="1B5DEE86" w14:textId="408171D1" w14:noSpellErr="1">
            <w:pPr>
              <w:tabs>
                <w:tab w:val="left" w:pos="479"/>
                <w:tab w:val="left" w:pos="480"/>
              </w:tabs>
              <w:spacing w:before="0" w:beforeAutospacing="off" w:after="240" w:afterAutospacing="off" w:line="276" w:lineRule="auto"/>
              <w:ind w:right="848"/>
              <w:jc w:val="both"/>
              <w:rPr>
                <w:rFonts w:ascii="Calibri" w:hAnsi="Calibri" w:eastAsia="Calibri" w:cs="Calibri" w:asciiTheme="minorAscii" w:hAnsiTheme="minorAscii" w:eastAsiaTheme="minorAscii" w:cstheme="minorAscii"/>
                <w:sz w:val="24"/>
                <w:szCs w:val="24"/>
              </w:rPr>
            </w:pPr>
            <w:r w:rsidRPr="13BA44D9" w:rsidR="007E5D26">
              <w:rPr>
                <w:rFonts w:ascii="Calibri" w:hAnsi="Calibri" w:eastAsia="Calibri" w:cs="Calibri" w:asciiTheme="minorAscii" w:hAnsiTheme="minorAscii" w:eastAsiaTheme="minorAscii" w:cstheme="minorAscii"/>
                <w:sz w:val="24"/>
                <w:szCs w:val="24"/>
              </w:rPr>
              <w:t>F</w:t>
            </w:r>
            <w:r w:rsidRPr="13BA44D9" w:rsidR="00507389">
              <w:rPr>
                <w:rFonts w:ascii="Calibri" w:hAnsi="Calibri" w:eastAsia="Calibri" w:cs="Calibri" w:asciiTheme="minorAscii" w:hAnsiTheme="minorAscii" w:eastAsiaTheme="minorAscii" w:cstheme="minorAscii"/>
                <w:sz w:val="24"/>
                <w:szCs w:val="24"/>
              </w:rPr>
              <w:t>or security purposes and prevention and/or detection of crime when using CCTV at the Inquiry.</w:t>
            </w:r>
          </w:p>
          <w:p w:rsidRPr="00F34527" w:rsidR="00507389" w:rsidP="13BA44D9" w:rsidRDefault="00507389" w14:paraId="4F6DDCEA" w14:textId="77777777" w14:noSpellErr="1">
            <w:pPr>
              <w:pStyle w:val="ListParagraph"/>
              <w:tabs>
                <w:tab w:val="left" w:pos="479"/>
                <w:tab w:val="left" w:pos="480"/>
              </w:tabs>
              <w:spacing w:before="0" w:beforeAutospacing="off" w:after="240" w:afterAutospacing="off" w:line="276" w:lineRule="auto"/>
              <w:ind w:left="480" w:right="848"/>
              <w:jc w:val="both"/>
              <w:rPr>
                <w:rFonts w:ascii="Calibri" w:hAnsi="Calibri" w:eastAsia="Calibri" w:cs="Calibri" w:asciiTheme="minorAscii" w:hAnsiTheme="minorAscii" w:eastAsiaTheme="minorAscii" w:cstheme="minorAscii"/>
                <w:sz w:val="24"/>
                <w:szCs w:val="24"/>
              </w:rPr>
            </w:pPr>
          </w:p>
        </w:tc>
        <w:tc>
          <w:tcPr>
            <w:tcW w:w="4620" w:type="dxa"/>
            <w:tcMar/>
          </w:tcPr>
          <w:p w:rsidRPr="00F34527" w:rsidR="00507389" w:rsidP="13BA44D9" w:rsidRDefault="00507389" w14:paraId="060E5CFE" w14:textId="77777777" w14:noSpellErr="1">
            <w:pPr>
              <w:pStyle w:val="ListParagraph"/>
              <w:numPr>
                <w:ilvl w:val="0"/>
                <w:numId w:val="2"/>
              </w:numPr>
              <w:tabs>
                <w:tab w:val="left" w:pos="790"/>
              </w:tabs>
              <w:spacing w:before="0" w:beforeAutospacing="off" w:after="240" w:afterAutospacing="off" w:line="276" w:lineRule="auto"/>
              <w:ind w:left="790" w:right="1092" w:hanging="426"/>
              <w:jc w:val="both"/>
              <w:rPr>
                <w:rFonts w:ascii="Calibri" w:hAnsi="Calibri" w:eastAsia="Calibri" w:cs="Calibri" w:asciiTheme="minorAscii" w:hAnsiTheme="minorAscii" w:eastAsiaTheme="minorAscii" w:cstheme="minorAscii"/>
                <w:sz w:val="24"/>
                <w:szCs w:val="24"/>
              </w:rPr>
            </w:pPr>
            <w:r w:rsidRPr="13BA44D9" w:rsidR="00507389">
              <w:rPr>
                <w:rFonts w:ascii="Calibri" w:hAnsi="Calibri" w:eastAsia="Calibri" w:cs="Calibri" w:asciiTheme="minorAscii" w:hAnsiTheme="minorAscii" w:eastAsiaTheme="minorAscii" w:cstheme="minorAscii"/>
                <w:sz w:val="24"/>
                <w:szCs w:val="24"/>
              </w:rPr>
              <w:t xml:space="preserve">our legitimate interests of </w:t>
            </w:r>
            <w:r w:rsidRPr="13BA44D9" w:rsidR="00507389">
              <w:rPr>
                <w:rFonts w:ascii="Calibri" w:hAnsi="Calibri" w:eastAsia="Calibri" w:cs="Calibri" w:asciiTheme="minorAscii" w:hAnsiTheme="minorAscii" w:eastAsiaTheme="minorAscii" w:cstheme="minorAscii"/>
                <w:sz w:val="24"/>
                <w:szCs w:val="24"/>
              </w:rPr>
              <w:t>maintaining</w:t>
            </w:r>
            <w:r w:rsidRPr="13BA44D9" w:rsidR="00507389">
              <w:rPr>
                <w:rFonts w:ascii="Calibri" w:hAnsi="Calibri" w:eastAsia="Calibri" w:cs="Calibri" w:asciiTheme="minorAscii" w:hAnsiTheme="minorAscii" w:eastAsiaTheme="minorAscii" w:cstheme="minorAscii"/>
                <w:sz w:val="24"/>
                <w:szCs w:val="24"/>
              </w:rPr>
              <w:t xml:space="preserve"> security at the Inquiry and prevention and/or detection of crime when using CCTV.</w:t>
            </w:r>
          </w:p>
          <w:p w:rsidRPr="00F34527" w:rsidR="00507389" w:rsidP="13BA44D9" w:rsidRDefault="00507389" w14:paraId="44C0CE3B"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p>
        </w:tc>
      </w:tr>
    </w:tbl>
    <w:p w:rsidRPr="00F34527" w:rsidR="00BC0B6D" w:rsidP="13BA44D9" w:rsidRDefault="00BC0B6D" w14:paraId="6A93D072"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p>
    <w:p w:rsidR="00507389" w:rsidP="13BA44D9" w:rsidRDefault="00507389" w14:paraId="2A13B565" w14:textId="10A105B1" w14:noSpellErr="1">
      <w:pPr>
        <w:pStyle w:val="BodyText"/>
        <w:spacing w:before="0" w:beforeAutospacing="off" w:after="240" w:afterAutospacing="off" w:line="276" w:lineRule="auto"/>
        <w:ind w:left="120" w:right="224"/>
        <w:jc w:val="both"/>
        <w:rPr>
          <w:rFonts w:ascii="Calibri" w:hAnsi="Calibri" w:eastAsia="Calibri" w:cs="Calibri" w:asciiTheme="minorAscii" w:hAnsiTheme="minorAscii" w:eastAsiaTheme="minorAscii" w:cstheme="minorAscii"/>
          <w:b w:val="1"/>
          <w:bCs w:val="1"/>
          <w:sz w:val="24"/>
          <w:szCs w:val="24"/>
          <w:u w:val="none"/>
        </w:rPr>
      </w:pPr>
      <w:r w:rsidRPr="13BA44D9" w:rsidR="00507389">
        <w:rPr>
          <w:rFonts w:ascii="Calibri" w:hAnsi="Calibri" w:eastAsia="Calibri" w:cs="Calibri" w:asciiTheme="minorAscii" w:hAnsiTheme="minorAscii" w:eastAsiaTheme="minorAscii" w:cstheme="minorAscii"/>
          <w:b w:val="1"/>
          <w:bCs w:val="1"/>
          <w:sz w:val="24"/>
          <w:szCs w:val="24"/>
          <w:u w:val="none"/>
        </w:rPr>
        <w:t>Special Category Data and Criminal Data</w:t>
      </w:r>
    </w:p>
    <w:p w:rsidRPr="00F34527" w:rsidR="00F34527" w:rsidP="13BA44D9" w:rsidRDefault="00F34527" w14:paraId="0FFE63EB" w14:textId="77777777" w14:noSpellErr="1">
      <w:pPr>
        <w:pStyle w:val="BodyText"/>
        <w:spacing w:before="0" w:beforeAutospacing="off" w:after="240" w:afterAutospacing="off" w:line="276" w:lineRule="auto"/>
        <w:ind w:left="120" w:right="224"/>
        <w:jc w:val="both"/>
        <w:rPr>
          <w:rFonts w:ascii="Calibri" w:hAnsi="Calibri" w:eastAsia="Calibri" w:cs="Calibri" w:asciiTheme="minorAscii" w:hAnsiTheme="minorAscii" w:eastAsiaTheme="minorAscii" w:cstheme="minorAscii"/>
          <w:sz w:val="24"/>
          <w:szCs w:val="24"/>
          <w:u w:val="single"/>
        </w:rPr>
      </w:pPr>
    </w:p>
    <w:p w:rsidRPr="00F34527" w:rsidR="001C73BD" w:rsidP="13BA44D9" w:rsidRDefault="00507389" w14:paraId="54266C08" w14:textId="2FE846FE" w14:noSpellErr="1">
      <w:pPr>
        <w:pStyle w:val="BodyText"/>
        <w:spacing w:before="0" w:beforeAutospacing="off" w:after="240" w:afterAutospacing="off" w:line="276" w:lineRule="auto"/>
        <w:ind w:left="120" w:right="224"/>
        <w:jc w:val="both"/>
        <w:rPr>
          <w:rFonts w:ascii="Calibri" w:hAnsi="Calibri" w:eastAsia="Calibri" w:cs="Calibri" w:asciiTheme="minorAscii" w:hAnsiTheme="minorAscii" w:eastAsiaTheme="minorAscii" w:cstheme="minorAscii"/>
          <w:sz w:val="24"/>
          <w:szCs w:val="24"/>
        </w:rPr>
      </w:pPr>
      <w:r w:rsidRPr="13BA44D9" w:rsidR="00507389">
        <w:rPr>
          <w:rFonts w:ascii="Calibri" w:hAnsi="Calibri" w:eastAsia="Calibri" w:cs="Calibri" w:asciiTheme="minorAscii" w:hAnsiTheme="minorAscii" w:eastAsiaTheme="minorAscii" w:cstheme="minorAscii"/>
          <w:sz w:val="24"/>
          <w:szCs w:val="24"/>
        </w:rPr>
        <w:t xml:space="preserve">We sometimes need to </w:t>
      </w:r>
      <w:r w:rsidRPr="13BA44D9" w:rsidR="00BC0B6D">
        <w:rPr>
          <w:rFonts w:ascii="Calibri" w:hAnsi="Calibri" w:eastAsia="Calibri" w:cs="Calibri" w:asciiTheme="minorAscii" w:hAnsiTheme="minorAscii" w:eastAsiaTheme="minorAscii" w:cstheme="minorAscii"/>
          <w:sz w:val="24"/>
          <w:szCs w:val="24"/>
        </w:rPr>
        <w:t xml:space="preserve">process special category data and personal data relating to criminal convictions and offences </w:t>
      </w:r>
      <w:r w:rsidRPr="13BA44D9" w:rsidR="00507389">
        <w:rPr>
          <w:rFonts w:ascii="Calibri" w:hAnsi="Calibri" w:eastAsia="Calibri" w:cs="Calibri" w:asciiTheme="minorAscii" w:hAnsiTheme="minorAscii" w:eastAsiaTheme="minorAscii" w:cstheme="minorAscii"/>
          <w:sz w:val="24"/>
          <w:szCs w:val="24"/>
        </w:rPr>
        <w:t>when fulfilling the above purposes</w:t>
      </w:r>
      <w:r w:rsidRPr="13BA44D9" w:rsidR="00507389">
        <w:rPr>
          <w:rFonts w:ascii="Calibri" w:hAnsi="Calibri" w:eastAsia="Calibri" w:cs="Calibri" w:asciiTheme="minorAscii" w:hAnsiTheme="minorAscii" w:eastAsiaTheme="minorAscii" w:cstheme="minorAscii"/>
          <w:sz w:val="24"/>
          <w:szCs w:val="24"/>
        </w:rPr>
        <w:t xml:space="preserve">.  </w:t>
      </w:r>
      <w:r w:rsidRPr="13BA44D9" w:rsidR="00507389">
        <w:rPr>
          <w:rFonts w:ascii="Calibri" w:hAnsi="Calibri" w:eastAsia="Calibri" w:cs="Calibri" w:asciiTheme="minorAscii" w:hAnsiTheme="minorAscii" w:eastAsiaTheme="minorAscii" w:cstheme="minorAscii"/>
          <w:sz w:val="24"/>
          <w:szCs w:val="24"/>
        </w:rPr>
        <w:t xml:space="preserve">When we do </w:t>
      </w:r>
      <w:r w:rsidRPr="13BA44D9" w:rsidR="00507389">
        <w:rPr>
          <w:rFonts w:ascii="Calibri" w:hAnsi="Calibri" w:eastAsia="Calibri" w:cs="Calibri" w:asciiTheme="minorAscii" w:hAnsiTheme="minorAscii" w:eastAsiaTheme="minorAscii" w:cstheme="minorAscii"/>
          <w:sz w:val="24"/>
          <w:szCs w:val="24"/>
        </w:rPr>
        <w:t>this</w:t>
      </w:r>
      <w:r w:rsidRPr="13BA44D9" w:rsidR="00507389">
        <w:rPr>
          <w:rFonts w:ascii="Calibri" w:hAnsi="Calibri" w:eastAsia="Calibri" w:cs="Calibri" w:asciiTheme="minorAscii" w:hAnsiTheme="minorAscii" w:eastAsiaTheme="minorAscii" w:cstheme="minorAscii"/>
          <w:sz w:val="24"/>
          <w:szCs w:val="24"/>
        </w:rPr>
        <w:t xml:space="preserve"> we do so for reasons of substantial public interest; this being the public interest in the Inquiry fulfilling its duties under the 2005 Act</w:t>
      </w:r>
      <w:r w:rsidRPr="13BA44D9" w:rsidR="001C73BD">
        <w:rPr>
          <w:rFonts w:ascii="Calibri" w:hAnsi="Calibri" w:eastAsia="Calibri" w:cs="Calibri" w:asciiTheme="minorAscii" w:hAnsiTheme="minorAscii" w:eastAsiaTheme="minorAscii" w:cstheme="minorAscii"/>
          <w:sz w:val="24"/>
          <w:szCs w:val="24"/>
        </w:rPr>
        <w:t xml:space="preserve"> and to allow the Chair to exercise their duties conferred on them by law</w:t>
      </w:r>
      <w:r w:rsidRPr="13BA44D9" w:rsidR="00507389">
        <w:rPr>
          <w:rFonts w:ascii="Calibri" w:hAnsi="Calibri" w:eastAsia="Calibri" w:cs="Calibri" w:asciiTheme="minorAscii" w:hAnsiTheme="minorAscii" w:eastAsiaTheme="minorAscii" w:cstheme="minorAscii"/>
          <w:sz w:val="24"/>
          <w:szCs w:val="24"/>
        </w:rPr>
        <w:t xml:space="preserve">. </w:t>
      </w:r>
      <w:r w:rsidRPr="13BA44D9" w:rsidR="001C73BD">
        <w:rPr>
          <w:rFonts w:ascii="Calibri" w:hAnsi="Calibri" w:eastAsia="Calibri" w:cs="Calibri" w:asciiTheme="minorAscii" w:hAnsiTheme="minorAscii" w:eastAsiaTheme="minorAscii" w:cstheme="minorAscii"/>
          <w:sz w:val="24"/>
          <w:szCs w:val="24"/>
        </w:rPr>
        <w:t xml:space="preserve"> </w:t>
      </w:r>
      <w:r w:rsidRPr="13BA44D9" w:rsidR="001C73BD">
        <w:rPr>
          <w:rFonts w:ascii="Calibri" w:hAnsi="Calibri" w:eastAsia="Calibri" w:cs="Calibri" w:asciiTheme="minorAscii" w:hAnsiTheme="minorAscii" w:eastAsiaTheme="minorAscii" w:cstheme="minorAscii"/>
          <w:sz w:val="24"/>
          <w:szCs w:val="24"/>
        </w:rPr>
        <w:t xml:space="preserve">We understand this type of personal data is higher risk and we will only use this personal data where necessary and in line with our Appropriate Policy Document. </w:t>
      </w:r>
    </w:p>
    <w:p w:rsidRPr="00F34527" w:rsidR="00BC0B6D" w:rsidP="13BA44D9" w:rsidRDefault="00BC0B6D" w14:paraId="04491A53" w14:textId="77777777" w14:noSpellErr="1">
      <w:pPr>
        <w:pStyle w:val="BodyText"/>
        <w:spacing w:before="0" w:beforeAutospacing="off" w:after="240" w:afterAutospacing="off" w:line="276" w:lineRule="auto"/>
        <w:ind w:left="840" w:right="224"/>
        <w:jc w:val="both"/>
        <w:rPr>
          <w:rFonts w:ascii="Calibri" w:hAnsi="Calibri" w:eastAsia="Calibri" w:cs="Calibri" w:asciiTheme="minorAscii" w:hAnsiTheme="minorAscii" w:eastAsiaTheme="minorAscii" w:cstheme="minorAscii"/>
          <w:sz w:val="24"/>
          <w:szCs w:val="24"/>
        </w:rPr>
      </w:pPr>
    </w:p>
    <w:p w:rsidRPr="00F34527" w:rsidR="00BC0B6D" w:rsidP="13BA44D9" w:rsidRDefault="00BC0B6D" w14:paraId="03839961" w14:textId="77777777" w14:noSpellErr="1">
      <w:pPr>
        <w:pStyle w:val="Normal"/>
        <w:tabs>
          <w:tab w:val="left" w:leader="none" w:pos="481"/>
        </w:tabs>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u w:val="none"/>
        </w:rPr>
      </w:pPr>
      <w:r w:rsidRPr="13BA44D9" w:rsidR="00BC0B6D">
        <w:rPr>
          <w:rFonts w:ascii="Calibri" w:hAnsi="Calibri" w:eastAsia="Calibri" w:cs="Calibri" w:asciiTheme="minorAscii" w:hAnsiTheme="minorAscii" w:eastAsiaTheme="minorAscii" w:cstheme="minorAscii"/>
          <w:b w:val="1"/>
          <w:bCs w:val="1"/>
          <w:sz w:val="24"/>
          <w:szCs w:val="24"/>
        </w:rPr>
        <w:t>Who do we share your personal data</w:t>
      </w:r>
      <w:r w:rsidRPr="13BA44D9" w:rsidR="00BC0B6D">
        <w:rPr>
          <w:rFonts w:ascii="Calibri" w:hAnsi="Calibri" w:eastAsia="Calibri" w:cs="Calibri" w:asciiTheme="minorAscii" w:hAnsiTheme="minorAscii" w:eastAsiaTheme="minorAscii" w:cstheme="minorAscii"/>
          <w:b w:val="1"/>
          <w:bCs w:val="1"/>
          <w:sz w:val="24"/>
          <w:szCs w:val="24"/>
        </w:rPr>
        <w:t xml:space="preserve"> </w:t>
      </w:r>
      <w:r w:rsidRPr="13BA44D9" w:rsidR="00BC0B6D">
        <w:rPr>
          <w:rFonts w:ascii="Calibri" w:hAnsi="Calibri" w:eastAsia="Calibri" w:cs="Calibri" w:asciiTheme="minorAscii" w:hAnsiTheme="minorAscii" w:eastAsiaTheme="minorAscii" w:cstheme="minorAscii"/>
          <w:b w:val="1"/>
          <w:bCs w:val="1"/>
          <w:sz w:val="24"/>
          <w:szCs w:val="24"/>
        </w:rPr>
        <w:t>with?</w:t>
      </w:r>
    </w:p>
    <w:p w:rsidRPr="00F34527" w:rsidR="00BC0B6D" w:rsidP="13BA44D9" w:rsidRDefault="00BC0B6D" w14:paraId="6A9FCCB1"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p>
    <w:p w:rsidRPr="00F34527" w:rsidR="00BC0B6D" w:rsidP="13BA44D9" w:rsidRDefault="00BC0B6D" w14:paraId="57FF4E96" w14:textId="2D4BDD6D" w14:noSpellErr="1">
      <w:pPr>
        <w:pStyle w:val="BodyText"/>
        <w:spacing w:before="0" w:beforeAutospacing="off" w:after="240" w:afterAutospacing="off" w:line="276" w:lineRule="auto"/>
        <w:ind w:left="120" w:right="183"/>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 xml:space="preserve">We may </w:t>
      </w:r>
      <w:r w:rsidRPr="13BA44D9" w:rsidR="00BC0B6D">
        <w:rPr>
          <w:rFonts w:ascii="Calibri" w:hAnsi="Calibri" w:eastAsia="Calibri" w:cs="Calibri" w:asciiTheme="minorAscii" w:hAnsiTheme="minorAscii" w:eastAsiaTheme="minorAscii" w:cstheme="minorAscii"/>
          <w:sz w:val="24"/>
          <w:szCs w:val="24"/>
        </w:rPr>
        <w:t>disclose</w:t>
      </w:r>
      <w:r w:rsidRPr="13BA44D9" w:rsidR="00BC0B6D">
        <w:rPr>
          <w:rFonts w:ascii="Calibri" w:hAnsi="Calibri" w:eastAsia="Calibri" w:cs="Calibri" w:asciiTheme="minorAscii" w:hAnsiTheme="minorAscii" w:eastAsiaTheme="minorAscii" w:cstheme="minorAscii"/>
          <w:sz w:val="24"/>
          <w:szCs w:val="24"/>
        </w:rPr>
        <w:t xml:space="preserve"> your personal data to the following organisations/platforms for the purposes described </w:t>
      </w:r>
      <w:r w:rsidRPr="13BA44D9" w:rsidR="007E5D26">
        <w:rPr>
          <w:rFonts w:ascii="Calibri" w:hAnsi="Calibri" w:eastAsia="Calibri" w:cs="Calibri" w:asciiTheme="minorAscii" w:hAnsiTheme="minorAscii" w:eastAsiaTheme="minorAscii" w:cstheme="minorAscii"/>
          <w:sz w:val="24"/>
          <w:szCs w:val="24"/>
        </w:rPr>
        <w:t>above:</w:t>
      </w:r>
    </w:p>
    <w:p w:rsidRPr="00F34527" w:rsidR="00BC0B6D" w:rsidP="13BA44D9" w:rsidRDefault="00BC0B6D" w14:paraId="7FF1FCB0" w14:textId="77777777" w14:noSpellErr="1">
      <w:pPr>
        <w:pStyle w:val="ListParagraph"/>
        <w:numPr>
          <w:ilvl w:val="0"/>
          <w:numId w:val="1"/>
        </w:numPr>
        <w:tabs>
          <w:tab w:val="left" w:pos="479"/>
          <w:tab w:val="left" w:pos="480"/>
        </w:tabs>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your legal</w:t>
      </w:r>
      <w:r w:rsidRPr="13BA44D9" w:rsidR="00BC0B6D">
        <w:rPr>
          <w:rFonts w:ascii="Calibri" w:hAnsi="Calibri" w:eastAsia="Calibri" w:cs="Calibri" w:asciiTheme="minorAscii" w:hAnsiTheme="minorAscii" w:eastAsiaTheme="minorAscii" w:cstheme="minorAscii"/>
          <w:spacing w:val="-2"/>
          <w:sz w:val="24"/>
          <w:szCs w:val="24"/>
        </w:rPr>
        <w:t xml:space="preserve"> </w:t>
      </w:r>
      <w:r w:rsidRPr="13BA44D9" w:rsidR="00BC0B6D">
        <w:rPr>
          <w:rFonts w:ascii="Calibri" w:hAnsi="Calibri" w:eastAsia="Calibri" w:cs="Calibri" w:asciiTheme="minorAscii" w:hAnsiTheme="minorAscii" w:eastAsiaTheme="minorAscii" w:cstheme="minorAscii"/>
          <w:sz w:val="24"/>
          <w:szCs w:val="24"/>
        </w:rPr>
        <w:t>representative;</w:t>
      </w:r>
    </w:p>
    <w:p w:rsidRPr="00F34527" w:rsidR="00BC0B6D" w:rsidP="13BA44D9" w:rsidRDefault="00BC0B6D" w14:paraId="0177E8D9" w14:textId="77777777" w14:noSpellErr="1">
      <w:pPr>
        <w:pStyle w:val="ListParagraph"/>
        <w:numPr>
          <w:ilvl w:val="0"/>
          <w:numId w:val="1"/>
        </w:numPr>
        <w:tabs>
          <w:tab w:val="left" w:pos="479"/>
          <w:tab w:val="left" w:pos="480"/>
        </w:tabs>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expert witnesses appointed by the</w:t>
      </w:r>
      <w:r w:rsidRPr="13BA44D9" w:rsidR="00BC0B6D">
        <w:rPr>
          <w:rFonts w:ascii="Calibri" w:hAnsi="Calibri" w:eastAsia="Calibri" w:cs="Calibri" w:asciiTheme="minorAscii" w:hAnsiTheme="minorAscii" w:eastAsiaTheme="minorAscii" w:cstheme="minorAscii"/>
          <w:spacing w:val="-5"/>
          <w:sz w:val="24"/>
          <w:szCs w:val="24"/>
        </w:rPr>
        <w:t xml:space="preserve"> </w:t>
      </w:r>
      <w:r w:rsidRPr="13BA44D9" w:rsidR="00BC0B6D">
        <w:rPr>
          <w:rFonts w:ascii="Calibri" w:hAnsi="Calibri" w:eastAsia="Calibri" w:cs="Calibri" w:asciiTheme="minorAscii" w:hAnsiTheme="minorAscii" w:eastAsiaTheme="minorAscii" w:cstheme="minorAscii"/>
          <w:sz w:val="24"/>
          <w:szCs w:val="24"/>
        </w:rPr>
        <w:t>Inquiry;</w:t>
      </w:r>
    </w:p>
    <w:p w:rsidRPr="00F34527" w:rsidR="00BC0B6D" w:rsidP="13BA44D9" w:rsidRDefault="00BC0B6D" w14:paraId="702C7883" w14:textId="77777777" w14:noSpellErr="1">
      <w:pPr>
        <w:pStyle w:val="ListParagraph"/>
        <w:numPr>
          <w:ilvl w:val="0"/>
          <w:numId w:val="1"/>
        </w:numPr>
        <w:tabs>
          <w:tab w:val="left" w:pos="479"/>
          <w:tab w:val="left" w:pos="480"/>
        </w:tabs>
        <w:spacing w:before="0" w:beforeAutospacing="off" w:after="240" w:afterAutospacing="off" w:line="276" w:lineRule="auto"/>
        <w:ind w:right="878"/>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 xml:space="preserve">our service providers, including our IT service and document management system providers, for the purposes of storing, </w:t>
      </w:r>
      <w:r w:rsidRPr="13BA44D9" w:rsidR="00BC0B6D">
        <w:rPr>
          <w:rFonts w:ascii="Calibri" w:hAnsi="Calibri" w:eastAsia="Calibri" w:cs="Calibri" w:asciiTheme="minorAscii" w:hAnsiTheme="minorAscii" w:eastAsiaTheme="minorAscii" w:cstheme="minorAscii"/>
          <w:sz w:val="24"/>
          <w:szCs w:val="24"/>
        </w:rPr>
        <w:t>reviewing</w:t>
      </w:r>
      <w:r w:rsidRPr="13BA44D9" w:rsidR="00BC0B6D">
        <w:rPr>
          <w:rFonts w:ascii="Calibri" w:hAnsi="Calibri" w:eastAsia="Calibri" w:cs="Calibri" w:asciiTheme="minorAscii" w:hAnsiTheme="minorAscii" w:eastAsiaTheme="minorAscii" w:cstheme="minorAscii"/>
          <w:sz w:val="24"/>
          <w:szCs w:val="24"/>
        </w:rPr>
        <w:t xml:space="preserve"> and analysing documents and information;</w:t>
      </w:r>
    </w:p>
    <w:p w:rsidRPr="00F34527" w:rsidR="00BC0B6D" w:rsidP="13BA44D9" w:rsidRDefault="00BC0B6D" w14:paraId="751835D2" w14:textId="77777777" w14:noSpellErr="1">
      <w:pPr>
        <w:pStyle w:val="ListParagraph"/>
        <w:numPr>
          <w:ilvl w:val="0"/>
          <w:numId w:val="1"/>
        </w:numPr>
        <w:tabs>
          <w:tab w:val="left" w:pos="479"/>
          <w:tab w:val="left" w:pos="480"/>
        </w:tabs>
        <w:spacing w:before="0" w:beforeAutospacing="off" w:after="240" w:afterAutospacing="off" w:line="276" w:lineRule="auto"/>
        <w:ind w:right="972"/>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 xml:space="preserve">our solicitors, professional </w:t>
      </w:r>
      <w:r w:rsidRPr="13BA44D9" w:rsidR="00BC0B6D">
        <w:rPr>
          <w:rFonts w:ascii="Calibri" w:hAnsi="Calibri" w:eastAsia="Calibri" w:cs="Calibri" w:asciiTheme="minorAscii" w:hAnsiTheme="minorAscii" w:eastAsiaTheme="minorAscii" w:cstheme="minorAscii"/>
          <w:sz w:val="24"/>
          <w:szCs w:val="24"/>
        </w:rPr>
        <w:t>advisers</w:t>
      </w:r>
      <w:r w:rsidRPr="13BA44D9" w:rsidR="00BC0B6D">
        <w:rPr>
          <w:rFonts w:ascii="Calibri" w:hAnsi="Calibri" w:eastAsia="Calibri" w:cs="Calibri" w:asciiTheme="minorAscii" w:hAnsiTheme="minorAscii" w:eastAsiaTheme="minorAscii" w:cstheme="minorAscii"/>
          <w:sz w:val="24"/>
          <w:szCs w:val="24"/>
        </w:rPr>
        <w:t xml:space="preserve"> and consultants for advice on matters concerning the</w:t>
      </w:r>
      <w:r w:rsidRPr="13BA44D9" w:rsidR="00BC0B6D">
        <w:rPr>
          <w:rFonts w:ascii="Calibri" w:hAnsi="Calibri" w:eastAsia="Calibri" w:cs="Calibri" w:asciiTheme="minorAscii" w:hAnsiTheme="minorAscii" w:eastAsiaTheme="minorAscii" w:cstheme="minorAscii"/>
          <w:spacing w:val="-1"/>
          <w:sz w:val="24"/>
          <w:szCs w:val="24"/>
        </w:rPr>
        <w:t xml:space="preserve"> </w:t>
      </w:r>
      <w:r w:rsidRPr="13BA44D9" w:rsidR="00BC0B6D">
        <w:rPr>
          <w:rFonts w:ascii="Calibri" w:hAnsi="Calibri" w:eastAsia="Calibri" w:cs="Calibri" w:asciiTheme="minorAscii" w:hAnsiTheme="minorAscii" w:eastAsiaTheme="minorAscii" w:cstheme="minorAscii"/>
          <w:sz w:val="24"/>
          <w:szCs w:val="24"/>
        </w:rPr>
        <w:t>Inquiry;</w:t>
      </w:r>
    </w:p>
    <w:p w:rsidRPr="00F34527" w:rsidR="00BC0B6D" w:rsidP="13BA44D9" w:rsidRDefault="00BC0B6D" w14:paraId="3CD5A4D0" w14:textId="77777777" w14:noSpellErr="1">
      <w:pPr>
        <w:pStyle w:val="ListParagraph"/>
        <w:numPr>
          <w:ilvl w:val="0"/>
          <w:numId w:val="1"/>
        </w:numPr>
        <w:tabs>
          <w:tab w:val="left" w:pos="479"/>
          <w:tab w:val="left" w:pos="480"/>
        </w:tabs>
        <w:spacing w:before="0" w:beforeAutospacing="off" w:after="240" w:afterAutospacing="off" w:line="276" w:lineRule="auto"/>
        <w:ind w:right="439"/>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 xml:space="preserve">the Auditor of the Court of Session, if you dispute the amount of an award for </w:t>
      </w:r>
      <w:r w:rsidRPr="13BA44D9" w:rsidR="00BC0B6D">
        <w:rPr>
          <w:rFonts w:ascii="Calibri" w:hAnsi="Calibri" w:eastAsia="Calibri" w:cs="Calibri" w:asciiTheme="minorAscii" w:hAnsiTheme="minorAscii" w:eastAsiaTheme="minorAscii" w:cstheme="minorAscii"/>
          <w:sz w:val="24"/>
          <w:szCs w:val="24"/>
        </w:rPr>
        <w:t>assistance</w:t>
      </w:r>
      <w:r w:rsidRPr="13BA44D9" w:rsidR="00BC0B6D">
        <w:rPr>
          <w:rFonts w:ascii="Calibri" w:hAnsi="Calibri" w:eastAsia="Calibri" w:cs="Calibri" w:asciiTheme="minorAscii" w:hAnsiTheme="minorAscii" w:eastAsiaTheme="minorAscii" w:cstheme="minorAscii"/>
          <w:sz w:val="24"/>
          <w:szCs w:val="24"/>
        </w:rPr>
        <w:t xml:space="preserve"> with the costs of legal representation and a referral to the Auditor is </w:t>
      </w:r>
      <w:r w:rsidRPr="13BA44D9" w:rsidR="00BC0B6D">
        <w:rPr>
          <w:rFonts w:ascii="Calibri" w:hAnsi="Calibri" w:eastAsia="Calibri" w:cs="Calibri" w:asciiTheme="minorAscii" w:hAnsiTheme="minorAscii" w:eastAsiaTheme="minorAscii" w:cstheme="minorAscii"/>
          <w:sz w:val="24"/>
          <w:szCs w:val="24"/>
        </w:rPr>
        <w:t>required</w:t>
      </w:r>
      <w:r w:rsidRPr="13BA44D9" w:rsidR="00BC0B6D">
        <w:rPr>
          <w:rFonts w:ascii="Calibri" w:hAnsi="Calibri" w:eastAsia="Calibri" w:cs="Calibri" w:asciiTheme="minorAscii" w:hAnsiTheme="minorAscii" w:eastAsiaTheme="minorAscii" w:cstheme="minorAscii"/>
          <w:sz w:val="24"/>
          <w:szCs w:val="24"/>
        </w:rPr>
        <w:t>;</w:t>
      </w:r>
    </w:p>
    <w:p w:rsidRPr="00F34527" w:rsidR="00BC0B6D" w:rsidP="13BA44D9" w:rsidRDefault="00BC0B6D" w14:paraId="6B208C36" w14:textId="77777777" w14:noSpellErr="1">
      <w:pPr>
        <w:pStyle w:val="ListParagraph"/>
        <w:numPr>
          <w:ilvl w:val="0"/>
          <w:numId w:val="1"/>
        </w:numPr>
        <w:tabs>
          <w:tab w:val="left" w:pos="479"/>
          <w:tab w:val="left" w:pos="480"/>
        </w:tabs>
        <w:spacing w:before="0" w:beforeAutospacing="off" w:after="240" w:afterAutospacing="off" w:line="276" w:lineRule="auto"/>
        <w:ind w:right="451"/>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 xml:space="preserve">the public via the Inquiry’s website, YouTube and/or similar video hosting platforms or within the report of the Inquiry, subject to </w:t>
      </w:r>
      <w:r w:rsidRPr="13BA44D9" w:rsidR="00BC0B6D">
        <w:rPr>
          <w:rFonts w:ascii="Calibri" w:hAnsi="Calibri" w:eastAsia="Calibri" w:cs="Calibri" w:asciiTheme="minorAscii" w:hAnsiTheme="minorAscii" w:eastAsiaTheme="minorAscii" w:cstheme="minorAscii"/>
          <w:sz w:val="24"/>
          <w:szCs w:val="24"/>
        </w:rPr>
        <w:t>appropriate redactions</w:t>
      </w:r>
      <w:r w:rsidRPr="13BA44D9" w:rsidR="00BC0B6D">
        <w:rPr>
          <w:rFonts w:ascii="Calibri" w:hAnsi="Calibri" w:eastAsia="Calibri" w:cs="Calibri" w:asciiTheme="minorAscii" w:hAnsiTheme="minorAscii" w:eastAsiaTheme="minorAscii" w:cstheme="minorAscii"/>
          <w:sz w:val="24"/>
          <w:szCs w:val="24"/>
        </w:rPr>
        <w:t xml:space="preserve"> being</w:t>
      </w:r>
      <w:r w:rsidRPr="13BA44D9" w:rsidR="00BC0B6D">
        <w:rPr>
          <w:rFonts w:ascii="Calibri" w:hAnsi="Calibri" w:eastAsia="Calibri" w:cs="Calibri" w:asciiTheme="minorAscii" w:hAnsiTheme="minorAscii" w:eastAsiaTheme="minorAscii" w:cstheme="minorAscii"/>
          <w:spacing w:val="-3"/>
          <w:sz w:val="24"/>
          <w:szCs w:val="24"/>
        </w:rPr>
        <w:t xml:space="preserve"> </w:t>
      </w:r>
      <w:r w:rsidRPr="13BA44D9" w:rsidR="00BC0B6D">
        <w:rPr>
          <w:rFonts w:ascii="Calibri" w:hAnsi="Calibri" w:eastAsia="Calibri" w:cs="Calibri" w:asciiTheme="minorAscii" w:hAnsiTheme="minorAscii" w:eastAsiaTheme="minorAscii" w:cstheme="minorAscii"/>
          <w:sz w:val="24"/>
          <w:szCs w:val="24"/>
        </w:rPr>
        <w:t>made;</w:t>
      </w:r>
    </w:p>
    <w:p w:rsidRPr="00F34527" w:rsidR="00BC0B6D" w:rsidP="13BA44D9" w:rsidRDefault="00BC0B6D" w14:paraId="5AAFECDA" w14:textId="77777777" w14:noSpellErr="1">
      <w:pPr>
        <w:pStyle w:val="ListParagraph"/>
        <w:numPr>
          <w:ilvl w:val="0"/>
          <w:numId w:val="1"/>
        </w:numPr>
        <w:tabs>
          <w:tab w:val="left" w:pos="479"/>
          <w:tab w:val="left" w:pos="480"/>
        </w:tabs>
        <w:spacing w:before="0" w:beforeAutospacing="off" w:after="240" w:afterAutospacing="off" w:line="276" w:lineRule="auto"/>
        <w:ind w:right="516"/>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 xml:space="preserve">the press and other interested parties, subject to </w:t>
      </w:r>
      <w:r w:rsidRPr="13BA44D9" w:rsidR="00BC0B6D">
        <w:rPr>
          <w:rFonts w:ascii="Calibri" w:hAnsi="Calibri" w:eastAsia="Calibri" w:cs="Calibri" w:asciiTheme="minorAscii" w:hAnsiTheme="minorAscii" w:eastAsiaTheme="minorAscii" w:cstheme="minorAscii"/>
          <w:sz w:val="24"/>
          <w:szCs w:val="24"/>
        </w:rPr>
        <w:t>appropriate redactions</w:t>
      </w:r>
      <w:r w:rsidRPr="13BA44D9" w:rsidR="00BC0B6D">
        <w:rPr>
          <w:rFonts w:ascii="Calibri" w:hAnsi="Calibri" w:eastAsia="Calibri" w:cs="Calibri" w:asciiTheme="minorAscii" w:hAnsiTheme="minorAscii" w:eastAsiaTheme="minorAscii" w:cstheme="minorAscii"/>
          <w:sz w:val="24"/>
          <w:szCs w:val="24"/>
        </w:rPr>
        <w:t xml:space="preserve"> being made;</w:t>
      </w:r>
    </w:p>
    <w:p w:rsidRPr="00F34527" w:rsidR="00BC0B6D" w:rsidP="13BA44D9" w:rsidRDefault="00BC0B6D" w14:paraId="2A1E3D24" w14:textId="77777777" w14:noSpellErr="1">
      <w:pPr>
        <w:pStyle w:val="ListParagraph"/>
        <w:numPr>
          <w:ilvl w:val="0"/>
          <w:numId w:val="1"/>
        </w:numPr>
        <w:tabs>
          <w:tab w:val="left" w:pos="479"/>
          <w:tab w:val="left" w:pos="480"/>
        </w:tabs>
        <w:spacing w:before="0" w:beforeAutospacing="off" w:after="240" w:afterAutospacing="off" w:line="276" w:lineRule="auto"/>
        <w:ind w:right="516"/>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other Core Participants where necessary, subject to suitable redactions being made;</w:t>
      </w:r>
    </w:p>
    <w:p w:rsidRPr="00F34527" w:rsidR="00BC0B6D" w:rsidP="13BA44D9" w:rsidRDefault="00BC0B6D" w14:paraId="651C4EAA" w14:textId="77777777" w14:noSpellErr="1">
      <w:pPr>
        <w:pStyle w:val="ListParagraph"/>
        <w:numPr>
          <w:ilvl w:val="0"/>
          <w:numId w:val="1"/>
        </w:numPr>
        <w:tabs>
          <w:tab w:val="left" w:pos="479"/>
          <w:tab w:val="left" w:pos="480"/>
        </w:tabs>
        <w:spacing w:before="0" w:beforeAutospacing="off" w:after="240" w:afterAutospacing="off" w:line="276" w:lineRule="auto"/>
        <w:ind w:right="146"/>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 xml:space="preserve">the Police or other law enforcement agency to </w:t>
      </w:r>
      <w:r w:rsidRPr="13BA44D9" w:rsidR="00BC0B6D">
        <w:rPr>
          <w:rFonts w:ascii="Calibri" w:hAnsi="Calibri" w:eastAsia="Calibri" w:cs="Calibri" w:asciiTheme="minorAscii" w:hAnsiTheme="minorAscii" w:eastAsiaTheme="minorAscii" w:cstheme="minorAscii"/>
          <w:sz w:val="24"/>
          <w:szCs w:val="24"/>
        </w:rPr>
        <w:t>assist</w:t>
      </w:r>
      <w:r w:rsidRPr="13BA44D9" w:rsidR="00BC0B6D">
        <w:rPr>
          <w:rFonts w:ascii="Calibri" w:hAnsi="Calibri" w:eastAsia="Calibri" w:cs="Calibri" w:asciiTheme="minorAscii" w:hAnsiTheme="minorAscii" w:eastAsiaTheme="minorAscii" w:cstheme="minorAscii"/>
          <w:sz w:val="24"/>
          <w:szCs w:val="24"/>
        </w:rPr>
        <w:t xml:space="preserve"> with a criminal investigation; and</w:t>
      </w:r>
    </w:p>
    <w:p w:rsidRPr="00F34527" w:rsidR="00BC0B6D" w:rsidP="13BA44D9" w:rsidRDefault="00BC0B6D" w14:paraId="0A02BFA1" w14:textId="77777777" w14:noSpellErr="1">
      <w:pPr>
        <w:pStyle w:val="ListParagraph"/>
        <w:numPr>
          <w:ilvl w:val="0"/>
          <w:numId w:val="1"/>
        </w:numPr>
        <w:tabs>
          <w:tab w:val="left" w:pos="479"/>
          <w:tab w:val="left" w:pos="480"/>
        </w:tabs>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the Keeper of the Records of</w:t>
      </w:r>
      <w:r w:rsidRPr="13BA44D9" w:rsidR="00BC0B6D">
        <w:rPr>
          <w:rFonts w:ascii="Calibri" w:hAnsi="Calibri" w:eastAsia="Calibri" w:cs="Calibri" w:asciiTheme="minorAscii" w:hAnsiTheme="minorAscii" w:eastAsiaTheme="minorAscii" w:cstheme="minorAscii"/>
          <w:spacing w:val="1"/>
          <w:sz w:val="24"/>
          <w:szCs w:val="24"/>
        </w:rPr>
        <w:t xml:space="preserve"> </w:t>
      </w:r>
      <w:r w:rsidRPr="13BA44D9" w:rsidR="00BC0B6D">
        <w:rPr>
          <w:rFonts w:ascii="Calibri" w:hAnsi="Calibri" w:eastAsia="Calibri" w:cs="Calibri" w:asciiTheme="minorAscii" w:hAnsiTheme="minorAscii" w:eastAsiaTheme="minorAscii" w:cstheme="minorAscii"/>
          <w:sz w:val="24"/>
          <w:szCs w:val="24"/>
        </w:rPr>
        <w:t>Scotland.</w:t>
      </w:r>
    </w:p>
    <w:p w:rsidRPr="00F34527" w:rsidR="00BC0B6D" w:rsidP="13BA44D9" w:rsidRDefault="00BC0B6D" w14:paraId="542646DB" w14:textId="77777777" w14:noSpellErr="1">
      <w:pPr>
        <w:pStyle w:val="Normal"/>
        <w:tabs>
          <w:tab w:val="left" w:leader="none" w:pos="480"/>
        </w:tabs>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r w:rsidRPr="13BA44D9" w:rsidR="00BC0B6D">
        <w:rPr>
          <w:rFonts w:ascii="Calibri" w:hAnsi="Calibri" w:eastAsia="Calibri" w:cs="Calibri" w:asciiTheme="minorAscii" w:hAnsiTheme="minorAscii" w:eastAsiaTheme="minorAscii" w:cstheme="minorAscii"/>
          <w:b w:val="1"/>
          <w:bCs w:val="1"/>
          <w:sz w:val="24"/>
          <w:szCs w:val="24"/>
        </w:rPr>
        <w:t xml:space="preserve"> Will </w:t>
      </w:r>
      <w:r w:rsidRPr="13BA44D9" w:rsidR="00BC0B6D">
        <w:rPr>
          <w:rFonts w:ascii="Calibri" w:hAnsi="Calibri" w:eastAsia="Calibri" w:cs="Calibri" w:asciiTheme="minorAscii" w:hAnsiTheme="minorAscii" w:eastAsiaTheme="minorAscii" w:cstheme="minorAscii"/>
          <w:b w:val="1"/>
          <w:bCs w:val="1"/>
          <w:sz w:val="24"/>
          <w:szCs w:val="24"/>
        </w:rPr>
        <w:t xml:space="preserve">your </w:t>
      </w:r>
      <w:r w:rsidRPr="13BA44D9" w:rsidR="00BC0B6D">
        <w:rPr>
          <w:rFonts w:ascii="Calibri" w:hAnsi="Calibri" w:eastAsia="Calibri" w:cs="Calibri" w:asciiTheme="minorAscii" w:hAnsiTheme="minorAscii" w:eastAsiaTheme="minorAscii" w:cstheme="minorAscii"/>
          <w:b w:val="1"/>
          <w:bCs w:val="1"/>
          <w:sz w:val="24"/>
          <w:szCs w:val="24"/>
        </w:rPr>
        <w:t>personal data be sent outside the</w:t>
      </w:r>
      <w:r w:rsidRPr="13BA44D9" w:rsidR="00BC0B6D">
        <w:rPr>
          <w:rFonts w:ascii="Calibri" w:hAnsi="Calibri" w:eastAsia="Calibri" w:cs="Calibri" w:asciiTheme="minorAscii" w:hAnsiTheme="minorAscii" w:eastAsiaTheme="minorAscii" w:cstheme="minorAscii"/>
          <w:b w:val="1"/>
          <w:bCs w:val="1"/>
          <w:sz w:val="24"/>
          <w:szCs w:val="24"/>
        </w:rPr>
        <w:t xml:space="preserve"> </w:t>
      </w:r>
      <w:r w:rsidRPr="13BA44D9" w:rsidR="00BC0B6D">
        <w:rPr>
          <w:rFonts w:ascii="Calibri" w:hAnsi="Calibri" w:eastAsia="Calibri" w:cs="Calibri" w:asciiTheme="minorAscii" w:hAnsiTheme="minorAscii" w:eastAsiaTheme="minorAscii" w:cstheme="minorAscii"/>
          <w:b w:val="1"/>
          <w:bCs w:val="1"/>
          <w:sz w:val="24"/>
          <w:szCs w:val="24"/>
        </w:rPr>
        <w:t>UK?</w:t>
      </w:r>
    </w:p>
    <w:p w:rsidRPr="00F34527" w:rsidR="00BC0B6D" w:rsidP="13BA44D9" w:rsidRDefault="00BC0B6D" w14:paraId="5B792F33" w14:textId="77777777" w14:noSpellErr="1">
      <w:pPr>
        <w:pStyle w:val="BodyText"/>
        <w:spacing w:before="0" w:beforeAutospacing="off" w:after="240" w:afterAutospacing="off" w:line="276" w:lineRule="auto"/>
        <w:ind w:left="120" w:right="292"/>
        <w:jc w:val="both"/>
        <w:rPr>
          <w:rFonts w:ascii="Calibri" w:hAnsi="Calibri" w:eastAsia="Calibri" w:cs="Calibri" w:asciiTheme="minorAscii" w:hAnsiTheme="minorAscii" w:eastAsiaTheme="minorAscii" w:cstheme="minorAscii"/>
          <w:sz w:val="24"/>
          <w:szCs w:val="24"/>
        </w:rPr>
      </w:pPr>
    </w:p>
    <w:p w:rsidRPr="00F34527" w:rsidR="00BC0B6D" w:rsidP="13BA44D9" w:rsidRDefault="00BC0B6D" w14:paraId="70FA4E80" w14:textId="5594FEB9" w14:noSpellErr="1">
      <w:pPr>
        <w:pStyle w:val="BodyText"/>
        <w:spacing w:before="0" w:beforeAutospacing="off" w:after="240" w:afterAutospacing="off" w:line="276" w:lineRule="auto"/>
        <w:ind w:left="120" w:right="292"/>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Any information published on our website</w:t>
      </w:r>
      <w:r w:rsidRPr="13BA44D9" w:rsidR="007E5D26">
        <w:rPr>
          <w:rFonts w:ascii="Calibri" w:hAnsi="Calibri" w:eastAsia="Calibri" w:cs="Calibri" w:asciiTheme="minorAscii" w:hAnsiTheme="minorAscii" w:eastAsiaTheme="minorAscii" w:cstheme="minorAscii"/>
          <w:sz w:val="24"/>
          <w:szCs w:val="24"/>
        </w:rPr>
        <w:t>,</w:t>
      </w:r>
      <w:r w:rsidRPr="13BA44D9" w:rsidR="00BC0B6D">
        <w:rPr>
          <w:rFonts w:ascii="Calibri" w:hAnsi="Calibri" w:eastAsia="Calibri" w:cs="Calibri" w:asciiTheme="minorAscii" w:hAnsiTheme="minorAscii" w:eastAsiaTheme="minorAscii" w:cstheme="minorAscii"/>
          <w:sz w:val="24"/>
          <w:szCs w:val="24"/>
        </w:rPr>
        <w:t xml:space="preserve"> YouTube and/or similar video hosting platforms will naturally be accessible outside of the UK.</w:t>
      </w:r>
      <w:r w:rsidRPr="13BA44D9" w:rsidR="003A3264">
        <w:rPr>
          <w:rFonts w:ascii="Calibri" w:hAnsi="Calibri" w:eastAsia="Calibri" w:cs="Calibri" w:asciiTheme="minorAscii" w:hAnsiTheme="minorAscii" w:eastAsiaTheme="minorAscii" w:cstheme="minorAscii"/>
          <w:sz w:val="24"/>
          <w:szCs w:val="24"/>
        </w:rPr>
        <w:t xml:space="preserve"> </w:t>
      </w:r>
      <w:r w:rsidRPr="13BA44D9" w:rsidR="00F34527">
        <w:rPr>
          <w:rFonts w:ascii="Calibri" w:hAnsi="Calibri" w:eastAsia="Calibri" w:cs="Calibri" w:asciiTheme="minorAscii" w:hAnsiTheme="minorAscii" w:eastAsiaTheme="minorAscii" w:cstheme="minorAscii"/>
          <w:sz w:val="24"/>
          <w:szCs w:val="24"/>
        </w:rPr>
        <w:t>Otherwise, a</w:t>
      </w:r>
      <w:r w:rsidRPr="13BA44D9" w:rsidR="00F16EB9">
        <w:rPr>
          <w:rFonts w:ascii="Calibri" w:hAnsi="Calibri" w:eastAsia="Calibri" w:cs="Calibri" w:asciiTheme="minorAscii" w:hAnsiTheme="minorAscii" w:eastAsiaTheme="minorAscii" w:cstheme="minorAscii"/>
          <w:sz w:val="24"/>
          <w:szCs w:val="24"/>
        </w:rPr>
        <w:t xml:space="preserve">ll personal data will be kept within the UK. </w:t>
      </w:r>
    </w:p>
    <w:p w:rsidR="13BA44D9" w:rsidP="13BA44D9" w:rsidRDefault="13BA44D9" w14:paraId="58B019A1" w14:textId="48A6D0C4">
      <w:pPr>
        <w:pStyle w:val="Normal"/>
        <w:tabs>
          <w:tab w:val="left" w:leader="none" w:pos="480"/>
        </w:tabs>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p>
    <w:p w:rsidRPr="00F34527" w:rsidR="00BC0B6D" w:rsidP="13BA44D9" w:rsidRDefault="00BC0B6D" w14:paraId="4F19DA90" w14:textId="77777777" w14:noSpellErr="1">
      <w:pPr>
        <w:pStyle w:val="Normal"/>
        <w:tabs>
          <w:tab w:val="left" w:leader="none" w:pos="480"/>
        </w:tabs>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r w:rsidRPr="13BA44D9" w:rsidR="00BC0B6D">
        <w:rPr>
          <w:rFonts w:ascii="Calibri" w:hAnsi="Calibri" w:eastAsia="Calibri" w:cs="Calibri" w:asciiTheme="minorAscii" w:hAnsiTheme="minorAscii" w:eastAsiaTheme="minorAscii" w:cstheme="minorAscii"/>
          <w:b w:val="1"/>
          <w:bCs w:val="1"/>
          <w:sz w:val="24"/>
          <w:szCs w:val="24"/>
        </w:rPr>
        <w:t>How long do we keep your personal</w:t>
      </w:r>
      <w:r w:rsidRPr="13BA44D9" w:rsidR="00BC0B6D">
        <w:rPr>
          <w:rFonts w:ascii="Calibri" w:hAnsi="Calibri" w:eastAsia="Calibri" w:cs="Calibri" w:asciiTheme="minorAscii" w:hAnsiTheme="minorAscii" w:eastAsiaTheme="minorAscii" w:cstheme="minorAscii"/>
          <w:b w:val="1"/>
          <w:bCs w:val="1"/>
          <w:sz w:val="24"/>
          <w:szCs w:val="24"/>
        </w:rPr>
        <w:t xml:space="preserve"> </w:t>
      </w:r>
      <w:r w:rsidRPr="13BA44D9" w:rsidR="00BC0B6D">
        <w:rPr>
          <w:rFonts w:ascii="Calibri" w:hAnsi="Calibri" w:eastAsia="Calibri" w:cs="Calibri" w:asciiTheme="minorAscii" w:hAnsiTheme="minorAscii" w:eastAsiaTheme="minorAscii" w:cstheme="minorAscii"/>
          <w:b w:val="1"/>
          <w:bCs w:val="1"/>
          <w:sz w:val="24"/>
          <w:szCs w:val="24"/>
        </w:rPr>
        <w:t>data?</w:t>
      </w:r>
    </w:p>
    <w:p w:rsidRPr="00F34527" w:rsidR="00BC0B6D" w:rsidP="13BA44D9" w:rsidRDefault="00BC0B6D" w14:paraId="2DE2AFBD"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p>
    <w:p w:rsidRPr="00F34527" w:rsidR="00BC0B6D" w:rsidP="13BA44D9" w:rsidRDefault="00BC0B6D" w14:paraId="06501FC2" w14:textId="77777777" w14:noSpellErr="1">
      <w:pPr>
        <w:pStyle w:val="NoSpacing"/>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 xml:space="preserve">We can keep your personal data for as long as we need to for the purposes described in this Notice, including to meet any legal requirements. To determine the appropriate retention period for personal data, we consider the amount, nature and sensitivity of the personal data, the potential risk of harm from unauthorised use or disclosure of your personal data, the purposes for which we handle and use your personal data and whether we can achieve those purposes through other means, and the applicable legal or other requirements. </w:t>
      </w:r>
    </w:p>
    <w:p w:rsidRPr="00F34527" w:rsidR="00BC0B6D" w:rsidP="13BA44D9" w:rsidRDefault="00BC0B6D" w14:paraId="4ADEFE9D" w14:textId="77777777" w14:noSpellErr="1">
      <w:pPr>
        <w:pStyle w:val="NoSpacing"/>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p>
    <w:p w:rsidRPr="00F34527" w:rsidR="00CA434A" w:rsidP="13BA44D9" w:rsidRDefault="000009AC" w14:paraId="21113C6F" w14:textId="7CDA1100" w14:noSpellErr="1">
      <w:pPr>
        <w:pStyle w:val="NoSpacing"/>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0009AC">
        <w:rPr>
          <w:rFonts w:ascii="Calibri" w:hAnsi="Calibri" w:eastAsia="Calibri" w:cs="Calibri" w:asciiTheme="minorAscii" w:hAnsiTheme="minorAscii" w:eastAsiaTheme="minorAscii" w:cstheme="minorAscii"/>
          <w:sz w:val="24"/>
          <w:szCs w:val="24"/>
        </w:rPr>
        <w:t xml:space="preserve">Data which forms part of the historic record of the Inquiry will be transferred to the Keeper of the Records of Scotland. All other data that is not part of the record will be </w:t>
      </w:r>
      <w:r w:rsidRPr="13BA44D9" w:rsidR="000009AC">
        <w:rPr>
          <w:rFonts w:ascii="Calibri" w:hAnsi="Calibri" w:eastAsia="Calibri" w:cs="Calibri" w:asciiTheme="minorAscii" w:hAnsiTheme="minorAscii" w:eastAsiaTheme="minorAscii" w:cstheme="minorAscii"/>
          <w:sz w:val="24"/>
          <w:szCs w:val="24"/>
        </w:rPr>
        <w:t>deleted</w:t>
      </w:r>
      <w:r w:rsidRPr="13BA44D9" w:rsidR="000009AC">
        <w:rPr>
          <w:rFonts w:ascii="Calibri" w:hAnsi="Calibri" w:eastAsia="Calibri" w:cs="Calibri" w:asciiTheme="minorAscii" w:hAnsiTheme="minorAscii" w:eastAsiaTheme="minorAscii" w:cstheme="minorAscii"/>
          <w:sz w:val="24"/>
          <w:szCs w:val="24"/>
        </w:rPr>
        <w:t xml:space="preserve"> at the end of the Inquiry.</w:t>
      </w:r>
    </w:p>
    <w:p w:rsidR="13BA44D9" w:rsidP="13BA44D9" w:rsidRDefault="13BA44D9" w14:paraId="060218C1" w14:textId="0863E28B">
      <w:pPr>
        <w:pStyle w:val="Normal"/>
        <w:tabs>
          <w:tab w:val="left" w:leader="none" w:pos="480"/>
        </w:tabs>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p>
    <w:p w:rsidRPr="00F34527" w:rsidR="00BC0B6D" w:rsidP="13BA44D9" w:rsidRDefault="00BC0B6D" w14:paraId="157FCC63" w14:textId="77777777" w14:noSpellErr="1">
      <w:pPr>
        <w:pStyle w:val="Normal"/>
        <w:tabs>
          <w:tab w:val="left" w:leader="none" w:pos="480"/>
        </w:tabs>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r w:rsidRPr="13BA44D9" w:rsidR="00BC0B6D">
        <w:rPr>
          <w:rFonts w:ascii="Calibri" w:hAnsi="Calibri" w:eastAsia="Calibri" w:cs="Calibri" w:asciiTheme="minorAscii" w:hAnsiTheme="minorAscii" w:eastAsiaTheme="minorAscii" w:cstheme="minorAscii"/>
          <w:b w:val="1"/>
          <w:bCs w:val="1"/>
          <w:sz w:val="24"/>
          <w:szCs w:val="24"/>
        </w:rPr>
        <w:t>What rights do you have in relation to your personal data that we</w:t>
      </w:r>
      <w:r w:rsidRPr="13BA44D9" w:rsidR="00BC0B6D">
        <w:rPr>
          <w:rFonts w:ascii="Calibri" w:hAnsi="Calibri" w:eastAsia="Calibri" w:cs="Calibri" w:asciiTheme="minorAscii" w:hAnsiTheme="minorAscii" w:eastAsiaTheme="minorAscii" w:cstheme="minorAscii"/>
          <w:b w:val="1"/>
          <w:bCs w:val="1"/>
          <w:sz w:val="24"/>
          <w:szCs w:val="24"/>
        </w:rPr>
        <w:t xml:space="preserve"> </w:t>
      </w:r>
      <w:r w:rsidRPr="13BA44D9" w:rsidR="00BC0B6D">
        <w:rPr>
          <w:rFonts w:ascii="Calibri" w:hAnsi="Calibri" w:eastAsia="Calibri" w:cs="Calibri" w:asciiTheme="minorAscii" w:hAnsiTheme="minorAscii" w:eastAsiaTheme="minorAscii" w:cstheme="minorAscii"/>
          <w:b w:val="1"/>
          <w:bCs w:val="1"/>
          <w:sz w:val="24"/>
          <w:szCs w:val="24"/>
        </w:rPr>
        <w:t>process?</w:t>
      </w:r>
    </w:p>
    <w:p w:rsidRPr="00F34527" w:rsidR="00BC0B6D" w:rsidP="13BA44D9" w:rsidRDefault="00BC0B6D" w14:paraId="7B225DCE"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p>
    <w:p w:rsidRPr="00F34527" w:rsidR="00BC0B6D" w:rsidP="13BA44D9" w:rsidRDefault="00BC0B6D" w14:paraId="707592C2" w14:textId="77777777" w14:noSpellErr="1">
      <w:pPr>
        <w:pStyle w:val="BodyText"/>
        <w:spacing w:before="0" w:beforeAutospacing="off" w:after="240" w:afterAutospacing="off" w:line="276" w:lineRule="auto"/>
        <w:ind w:left="120" w:right="318"/>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 xml:space="preserve">It is important that the personal data that we process about you is </w:t>
      </w:r>
      <w:r w:rsidRPr="13BA44D9" w:rsidR="00BC0B6D">
        <w:rPr>
          <w:rFonts w:ascii="Calibri" w:hAnsi="Calibri" w:eastAsia="Calibri" w:cs="Calibri" w:asciiTheme="minorAscii" w:hAnsiTheme="minorAscii" w:eastAsiaTheme="minorAscii" w:cstheme="minorAscii"/>
          <w:sz w:val="24"/>
          <w:szCs w:val="24"/>
        </w:rPr>
        <w:t>accurate</w:t>
      </w:r>
      <w:r w:rsidRPr="13BA44D9" w:rsidR="00BC0B6D">
        <w:rPr>
          <w:rFonts w:ascii="Calibri" w:hAnsi="Calibri" w:eastAsia="Calibri" w:cs="Calibri" w:asciiTheme="minorAscii" w:hAnsiTheme="minorAscii" w:eastAsiaTheme="minorAscii" w:cstheme="minorAscii"/>
          <w:sz w:val="24"/>
          <w:szCs w:val="24"/>
        </w:rPr>
        <w:t xml:space="preserve"> and current. Please keep us informed of any changes by contacting our DPO. Under certain circumstances, the law gives you the right to:</w:t>
      </w:r>
    </w:p>
    <w:p w:rsidRPr="00F34527" w:rsidR="00BC0B6D" w:rsidP="13BA44D9" w:rsidRDefault="00BC0B6D" w14:paraId="698BFE1B"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p>
    <w:p w:rsidRPr="00F34527" w:rsidR="00BC0B6D" w:rsidP="13BA44D9" w:rsidRDefault="00BC0B6D" w14:paraId="3AA045B9" w14:textId="77777777" w14:noSpellErr="1">
      <w:pPr>
        <w:pStyle w:val="ListParagraph"/>
        <w:numPr>
          <w:ilvl w:val="0"/>
          <w:numId w:val="1"/>
        </w:numPr>
        <w:tabs>
          <w:tab w:val="left" w:pos="479"/>
          <w:tab w:val="left" w:pos="480"/>
        </w:tabs>
        <w:spacing w:before="0" w:beforeAutospacing="off" w:after="240" w:afterAutospacing="off" w:line="276" w:lineRule="auto"/>
        <w:ind w:right="545"/>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 xml:space="preserve">Access a copy of your personal data and to check that we are processing it </w:t>
      </w:r>
      <w:r w:rsidRPr="13BA44D9" w:rsidR="00BC0B6D">
        <w:rPr>
          <w:rFonts w:ascii="Calibri" w:hAnsi="Calibri" w:eastAsia="Calibri" w:cs="Calibri" w:asciiTheme="minorAscii" w:hAnsiTheme="minorAscii" w:eastAsiaTheme="minorAscii" w:cstheme="minorAscii"/>
          <w:sz w:val="24"/>
          <w:szCs w:val="24"/>
        </w:rPr>
        <w:t>in accordance with</w:t>
      </w:r>
      <w:r w:rsidRPr="13BA44D9" w:rsidR="00BC0B6D">
        <w:rPr>
          <w:rFonts w:ascii="Calibri" w:hAnsi="Calibri" w:eastAsia="Calibri" w:cs="Calibri" w:asciiTheme="minorAscii" w:hAnsiTheme="minorAscii" w:eastAsiaTheme="minorAscii" w:cstheme="minorAscii"/>
          <w:sz w:val="24"/>
          <w:szCs w:val="24"/>
        </w:rPr>
        <w:t xml:space="preserve"> legal</w:t>
      </w:r>
      <w:r w:rsidRPr="13BA44D9" w:rsidR="00BC0B6D">
        <w:rPr>
          <w:rFonts w:ascii="Calibri" w:hAnsi="Calibri" w:eastAsia="Calibri" w:cs="Calibri" w:asciiTheme="minorAscii" w:hAnsiTheme="minorAscii" w:eastAsiaTheme="minorAscii" w:cstheme="minorAscii"/>
          <w:spacing w:val="1"/>
          <w:sz w:val="24"/>
          <w:szCs w:val="24"/>
        </w:rPr>
        <w:t xml:space="preserve"> </w:t>
      </w:r>
      <w:r w:rsidRPr="13BA44D9" w:rsidR="00BC0B6D">
        <w:rPr>
          <w:rFonts w:ascii="Calibri" w:hAnsi="Calibri" w:eastAsia="Calibri" w:cs="Calibri" w:asciiTheme="minorAscii" w:hAnsiTheme="minorAscii" w:eastAsiaTheme="minorAscii" w:cstheme="minorAscii"/>
          <w:sz w:val="24"/>
          <w:szCs w:val="24"/>
        </w:rPr>
        <w:t>requirements.</w:t>
      </w:r>
    </w:p>
    <w:p w:rsidRPr="00F34527" w:rsidR="00BC0B6D" w:rsidP="13BA44D9" w:rsidRDefault="00BC0B6D" w14:paraId="319FA3F9" w14:textId="77777777" w14:noSpellErr="1">
      <w:pPr>
        <w:pStyle w:val="ListParagraph"/>
        <w:numPr>
          <w:ilvl w:val="0"/>
          <w:numId w:val="1"/>
        </w:numPr>
        <w:tabs>
          <w:tab w:val="left" w:pos="479"/>
          <w:tab w:val="left" w:pos="480"/>
        </w:tabs>
        <w:spacing w:before="0" w:beforeAutospacing="off" w:after="240" w:afterAutospacing="off" w:line="276" w:lineRule="auto"/>
        <w:ind w:right="987"/>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 xml:space="preserve">Correct any inaccurate or complete any incomplete personal data that </w:t>
      </w:r>
      <w:r w:rsidRPr="13BA44D9" w:rsidR="00BC0B6D">
        <w:rPr>
          <w:rFonts w:ascii="Calibri" w:hAnsi="Calibri" w:eastAsia="Calibri" w:cs="Calibri" w:asciiTheme="minorAscii" w:hAnsiTheme="minorAscii" w:eastAsiaTheme="minorAscii" w:cstheme="minorAscii"/>
          <w:spacing w:val="-3"/>
          <w:sz w:val="24"/>
          <w:szCs w:val="24"/>
        </w:rPr>
        <w:t xml:space="preserve">we </w:t>
      </w:r>
      <w:r w:rsidRPr="13BA44D9" w:rsidR="00BC0B6D">
        <w:rPr>
          <w:rFonts w:ascii="Calibri" w:hAnsi="Calibri" w:eastAsia="Calibri" w:cs="Calibri" w:asciiTheme="minorAscii" w:hAnsiTheme="minorAscii" w:eastAsiaTheme="minorAscii" w:cstheme="minorAscii"/>
          <w:sz w:val="24"/>
          <w:szCs w:val="24"/>
        </w:rPr>
        <w:t>process about</w:t>
      </w:r>
      <w:r w:rsidRPr="13BA44D9" w:rsidR="00BC0B6D">
        <w:rPr>
          <w:rFonts w:ascii="Calibri" w:hAnsi="Calibri" w:eastAsia="Calibri" w:cs="Calibri" w:asciiTheme="minorAscii" w:hAnsiTheme="minorAscii" w:eastAsiaTheme="minorAscii" w:cstheme="minorAscii"/>
          <w:spacing w:val="-1"/>
          <w:sz w:val="24"/>
          <w:szCs w:val="24"/>
        </w:rPr>
        <w:t xml:space="preserve"> </w:t>
      </w:r>
      <w:r w:rsidRPr="13BA44D9" w:rsidR="00BC0B6D">
        <w:rPr>
          <w:rFonts w:ascii="Calibri" w:hAnsi="Calibri" w:eastAsia="Calibri" w:cs="Calibri" w:asciiTheme="minorAscii" w:hAnsiTheme="minorAscii" w:eastAsiaTheme="minorAscii" w:cstheme="minorAscii"/>
          <w:sz w:val="24"/>
          <w:szCs w:val="24"/>
        </w:rPr>
        <w:t>you.</w:t>
      </w:r>
    </w:p>
    <w:p w:rsidRPr="00F34527" w:rsidR="00BC0B6D" w:rsidP="13BA44D9" w:rsidRDefault="00BC0B6D" w14:paraId="54625229" w14:textId="77777777" w14:noSpellErr="1">
      <w:pPr>
        <w:pStyle w:val="ListParagraph"/>
        <w:numPr>
          <w:ilvl w:val="0"/>
          <w:numId w:val="1"/>
        </w:numPr>
        <w:tabs>
          <w:tab w:val="left" w:pos="479"/>
          <w:tab w:val="left" w:pos="480"/>
        </w:tabs>
        <w:spacing w:before="0" w:beforeAutospacing="off" w:after="240" w:afterAutospacing="off" w:line="276" w:lineRule="auto"/>
        <w:ind w:right="544"/>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Delete your personal data where there are no grounds for us continuing to process it. You also have the right to ask us to do this where you object to us processing your personal</w:t>
      </w:r>
      <w:r w:rsidRPr="13BA44D9" w:rsidR="00BC0B6D">
        <w:rPr>
          <w:rFonts w:ascii="Calibri" w:hAnsi="Calibri" w:eastAsia="Calibri" w:cs="Calibri" w:asciiTheme="minorAscii" w:hAnsiTheme="minorAscii" w:eastAsiaTheme="minorAscii" w:cstheme="minorAscii"/>
          <w:spacing w:val="-3"/>
          <w:sz w:val="24"/>
          <w:szCs w:val="24"/>
        </w:rPr>
        <w:t xml:space="preserve"> </w:t>
      </w:r>
      <w:r w:rsidRPr="13BA44D9" w:rsidR="00BC0B6D">
        <w:rPr>
          <w:rFonts w:ascii="Calibri" w:hAnsi="Calibri" w:eastAsia="Calibri" w:cs="Calibri" w:asciiTheme="minorAscii" w:hAnsiTheme="minorAscii" w:eastAsiaTheme="minorAscii" w:cstheme="minorAscii"/>
          <w:sz w:val="24"/>
          <w:szCs w:val="24"/>
        </w:rPr>
        <w:t>data.</w:t>
      </w:r>
    </w:p>
    <w:p w:rsidRPr="00F34527" w:rsidR="00BC0B6D" w:rsidP="13BA44D9" w:rsidRDefault="00BC0B6D" w14:paraId="5AF6CC67" w14:textId="77777777" w14:noSpellErr="1">
      <w:pPr>
        <w:pStyle w:val="ListParagraph"/>
        <w:numPr>
          <w:ilvl w:val="0"/>
          <w:numId w:val="1"/>
        </w:numPr>
        <w:tabs>
          <w:tab w:val="left" w:pos="479"/>
          <w:tab w:val="left" w:pos="480"/>
        </w:tabs>
        <w:spacing w:before="0" w:beforeAutospacing="off" w:after="240" w:afterAutospacing="off" w:line="276" w:lineRule="auto"/>
        <w:ind w:right="650"/>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Restrict our processing of your personal data, for example, if you contest the accuracy of your personal</w:t>
      </w:r>
      <w:r w:rsidRPr="13BA44D9" w:rsidR="00BC0B6D">
        <w:rPr>
          <w:rFonts w:ascii="Calibri" w:hAnsi="Calibri" w:eastAsia="Calibri" w:cs="Calibri" w:asciiTheme="minorAscii" w:hAnsiTheme="minorAscii" w:eastAsiaTheme="minorAscii" w:cstheme="minorAscii"/>
          <w:spacing w:val="-1"/>
          <w:sz w:val="24"/>
          <w:szCs w:val="24"/>
        </w:rPr>
        <w:t xml:space="preserve"> </w:t>
      </w:r>
      <w:r w:rsidRPr="13BA44D9" w:rsidR="00BC0B6D">
        <w:rPr>
          <w:rFonts w:ascii="Calibri" w:hAnsi="Calibri" w:eastAsia="Calibri" w:cs="Calibri" w:asciiTheme="minorAscii" w:hAnsiTheme="minorAscii" w:eastAsiaTheme="minorAscii" w:cstheme="minorAscii"/>
          <w:sz w:val="24"/>
          <w:szCs w:val="24"/>
        </w:rPr>
        <w:t>data.</w:t>
      </w:r>
    </w:p>
    <w:p w:rsidRPr="00F34527" w:rsidR="00BC0B6D" w:rsidP="13BA44D9" w:rsidRDefault="00BC0B6D" w14:paraId="490C7FA2" w14:textId="77777777" w14:noSpellErr="1">
      <w:pPr>
        <w:pStyle w:val="ListParagraph"/>
        <w:numPr>
          <w:ilvl w:val="0"/>
          <w:numId w:val="1"/>
        </w:numPr>
        <w:tabs>
          <w:tab w:val="left" w:pos="479"/>
          <w:tab w:val="left" w:pos="480"/>
        </w:tabs>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Object to us processing your personal</w:t>
      </w:r>
      <w:r w:rsidRPr="13BA44D9" w:rsidR="00BC0B6D">
        <w:rPr>
          <w:rFonts w:ascii="Calibri" w:hAnsi="Calibri" w:eastAsia="Calibri" w:cs="Calibri" w:asciiTheme="minorAscii" w:hAnsiTheme="minorAscii" w:eastAsiaTheme="minorAscii" w:cstheme="minorAscii"/>
          <w:spacing w:val="-4"/>
          <w:sz w:val="24"/>
          <w:szCs w:val="24"/>
        </w:rPr>
        <w:t xml:space="preserve"> </w:t>
      </w:r>
      <w:r w:rsidRPr="13BA44D9" w:rsidR="00BC0B6D">
        <w:rPr>
          <w:rFonts w:ascii="Calibri" w:hAnsi="Calibri" w:eastAsia="Calibri" w:cs="Calibri" w:asciiTheme="minorAscii" w:hAnsiTheme="minorAscii" w:eastAsiaTheme="minorAscii" w:cstheme="minorAscii"/>
          <w:sz w:val="24"/>
          <w:szCs w:val="24"/>
        </w:rPr>
        <w:t>data where we rely on public task or legitimate interests.</w:t>
      </w:r>
    </w:p>
    <w:p w:rsidRPr="00F34527" w:rsidR="00BC0B6D" w:rsidP="13BA44D9" w:rsidRDefault="003A3264" w14:paraId="7F89391F" w14:textId="6E0F1B30" w14:noSpellErr="1">
      <w:pPr>
        <w:pStyle w:val="ListParagraph"/>
        <w:numPr>
          <w:ilvl w:val="0"/>
          <w:numId w:val="1"/>
        </w:numPr>
        <w:tabs>
          <w:tab w:val="left" w:pos="479"/>
          <w:tab w:val="left" w:pos="480"/>
        </w:tabs>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3A3264">
        <w:rPr>
          <w:rFonts w:ascii="Calibri" w:hAnsi="Calibri" w:eastAsia="Calibri" w:cs="Calibri" w:asciiTheme="minorAscii" w:hAnsiTheme="minorAscii" w:eastAsiaTheme="minorAscii" w:cstheme="minorAscii"/>
          <w:sz w:val="24"/>
          <w:szCs w:val="24"/>
        </w:rPr>
        <w:t>Ask us to transfer some of your personal data to a third party.</w:t>
      </w:r>
    </w:p>
    <w:p w:rsidR="00F34527" w:rsidP="13BA44D9" w:rsidRDefault="00F34527" w14:paraId="1267DB65"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p>
    <w:p w:rsidRPr="00F34527" w:rsidR="003A3264" w:rsidP="13BA44D9" w:rsidRDefault="003A3264" w14:paraId="643DCDC4" w14:textId="383633A4"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3A3264">
        <w:rPr>
          <w:rFonts w:ascii="Calibri" w:hAnsi="Calibri" w:eastAsia="Calibri" w:cs="Calibri" w:asciiTheme="minorAscii" w:hAnsiTheme="minorAscii" w:eastAsiaTheme="minorAscii" w:cstheme="minorAscii"/>
          <w:sz w:val="24"/>
          <w:szCs w:val="24"/>
        </w:rPr>
        <w:t xml:space="preserve">These rights are not absolute </w:t>
      </w:r>
      <w:r w:rsidRPr="13BA44D9" w:rsidR="003A3264">
        <w:rPr>
          <w:rFonts w:ascii="Calibri" w:hAnsi="Calibri" w:eastAsia="Calibri" w:cs="Calibri" w:asciiTheme="minorAscii" w:hAnsiTheme="minorAscii" w:eastAsiaTheme="minorAscii" w:cstheme="minorAscii"/>
          <w:sz w:val="24"/>
          <w:szCs w:val="24"/>
        </w:rPr>
        <w:t>and in some cases,</w:t>
      </w:r>
      <w:r w:rsidRPr="13BA44D9" w:rsidR="003A3264">
        <w:rPr>
          <w:rFonts w:ascii="Calibri" w:hAnsi="Calibri" w:eastAsia="Calibri" w:cs="Calibri" w:asciiTheme="minorAscii" w:hAnsiTheme="minorAscii" w:eastAsiaTheme="minorAscii" w:cstheme="minorAscii"/>
          <w:sz w:val="24"/>
          <w:szCs w:val="24"/>
        </w:rPr>
        <w:t xml:space="preserve"> we may not be able to fully </w:t>
      </w:r>
      <w:r w:rsidRPr="13BA44D9" w:rsidR="003A3264">
        <w:rPr>
          <w:rFonts w:ascii="Calibri" w:hAnsi="Calibri" w:eastAsia="Calibri" w:cs="Calibri" w:asciiTheme="minorAscii" w:hAnsiTheme="minorAscii" w:eastAsiaTheme="minorAscii" w:cstheme="minorAscii"/>
          <w:sz w:val="24"/>
          <w:szCs w:val="24"/>
        </w:rPr>
        <w:t>comply with</w:t>
      </w:r>
      <w:r w:rsidRPr="13BA44D9" w:rsidR="003A3264">
        <w:rPr>
          <w:rFonts w:ascii="Calibri" w:hAnsi="Calibri" w:eastAsia="Calibri" w:cs="Calibri" w:asciiTheme="minorAscii" w:hAnsiTheme="minorAscii" w:eastAsiaTheme="minorAscii" w:cstheme="minorAscii"/>
          <w:sz w:val="24"/>
          <w:szCs w:val="24"/>
        </w:rPr>
        <w:t xml:space="preserve"> your </w:t>
      </w:r>
      <w:r w:rsidRPr="13BA44D9" w:rsidR="003A3264">
        <w:rPr>
          <w:rFonts w:ascii="Calibri" w:hAnsi="Calibri" w:eastAsia="Calibri" w:cs="Calibri" w:asciiTheme="minorAscii" w:hAnsiTheme="minorAscii" w:eastAsiaTheme="minorAscii" w:cstheme="minorAscii"/>
          <w:sz w:val="24"/>
          <w:szCs w:val="24"/>
        </w:rPr>
        <w:t>request</w:t>
      </w:r>
      <w:r w:rsidRPr="13BA44D9" w:rsidR="003A3264">
        <w:rPr>
          <w:rFonts w:ascii="Calibri" w:hAnsi="Calibri" w:eastAsia="Calibri" w:cs="Calibri" w:asciiTheme="minorAscii" w:hAnsiTheme="minorAscii" w:eastAsiaTheme="minorAscii" w:cstheme="minorAscii"/>
          <w:sz w:val="24"/>
          <w:szCs w:val="24"/>
        </w:rPr>
        <w:t xml:space="preserve"> but we will explain this to you at the time. </w:t>
      </w:r>
    </w:p>
    <w:p w:rsidRPr="00F34527" w:rsidR="003A3264" w:rsidP="13BA44D9" w:rsidRDefault="003A3264" w14:paraId="07974C34"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p>
    <w:p w:rsidRPr="00F34527" w:rsidR="003A3264" w:rsidP="13BA44D9" w:rsidRDefault="00BC0B6D" w14:paraId="4FF81F9F"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Please contact our DPO if you wish to make any of the above requests. When you make a request, we may ask you for specific information to help us confirm your identity for security reasons. You will not need to pay a fee when you make any of the above requests, but we may charge a reasonable fee or refuse to comply if your request for access is clearly unfounded or excessive.</w:t>
      </w:r>
    </w:p>
    <w:p w:rsidRPr="00F34527" w:rsidR="003A3264" w:rsidP="13BA44D9" w:rsidRDefault="003A3264" w14:paraId="0114C9ED"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p>
    <w:p w:rsidR="00BC0B6D" w:rsidP="13BA44D9" w:rsidRDefault="00BC0B6D" w14:paraId="569B8956" w14:textId="7CE1E4D5"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You will not be subject to decisions that will have a significant impact on you based solely on automated decision-making.</w:t>
      </w:r>
    </w:p>
    <w:p w:rsidRPr="00F34527" w:rsidR="00F34527" w:rsidP="13BA44D9" w:rsidRDefault="00F34527" w14:paraId="4082AD31"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p>
    <w:p w:rsidRPr="00F34527" w:rsidR="00BC0B6D" w:rsidP="13BA44D9" w:rsidRDefault="00BC0B6D" w14:paraId="536D1243" w14:textId="77777777" w14:noSpellErr="1">
      <w:pPr>
        <w:pStyle w:val="Normal"/>
        <w:tabs>
          <w:tab w:val="left" w:leader="none" w:pos="480"/>
        </w:tabs>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r w:rsidRPr="13BA44D9" w:rsidR="00BC0B6D">
        <w:rPr>
          <w:rFonts w:ascii="Calibri" w:hAnsi="Calibri" w:eastAsia="Calibri" w:cs="Calibri" w:asciiTheme="minorAscii" w:hAnsiTheme="minorAscii" w:eastAsiaTheme="minorAscii" w:cstheme="minorAscii"/>
          <w:b w:val="1"/>
          <w:bCs w:val="1"/>
          <w:sz w:val="24"/>
          <w:szCs w:val="24"/>
        </w:rPr>
        <w:t>Feedback and</w:t>
      </w:r>
      <w:r w:rsidRPr="13BA44D9" w:rsidR="00BC0B6D">
        <w:rPr>
          <w:rFonts w:ascii="Calibri" w:hAnsi="Calibri" w:eastAsia="Calibri" w:cs="Calibri" w:asciiTheme="minorAscii" w:hAnsiTheme="minorAscii" w:eastAsiaTheme="minorAscii" w:cstheme="minorAscii"/>
          <w:b w:val="1"/>
          <w:bCs w:val="1"/>
          <w:sz w:val="24"/>
          <w:szCs w:val="24"/>
        </w:rPr>
        <w:t xml:space="preserve"> </w:t>
      </w:r>
      <w:r w:rsidRPr="13BA44D9" w:rsidR="00BC0B6D">
        <w:rPr>
          <w:rFonts w:ascii="Calibri" w:hAnsi="Calibri" w:eastAsia="Calibri" w:cs="Calibri" w:asciiTheme="minorAscii" w:hAnsiTheme="minorAscii" w:eastAsiaTheme="minorAscii" w:cstheme="minorAscii"/>
          <w:b w:val="1"/>
          <w:bCs w:val="1"/>
          <w:sz w:val="24"/>
          <w:szCs w:val="24"/>
        </w:rPr>
        <w:t>complaints</w:t>
      </w:r>
    </w:p>
    <w:p w:rsidRPr="00F34527" w:rsidR="00BC0B6D" w:rsidP="13BA44D9" w:rsidRDefault="00BC0B6D" w14:paraId="1A627620"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p>
    <w:p w:rsidRPr="00F34527" w:rsidR="00BC0B6D" w:rsidP="13BA44D9" w:rsidRDefault="00BC0B6D" w14:paraId="4E5A5EAC"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b w:val="1"/>
          <w:bCs w:val="1"/>
          <w:sz w:val="24"/>
          <w:szCs w:val="24"/>
        </w:rPr>
      </w:pPr>
    </w:p>
    <w:p w:rsidRPr="00F34527" w:rsidR="00BC0B6D" w:rsidP="13BA44D9" w:rsidRDefault="00BC0B6D" w14:paraId="305DF184" w14:textId="3BCFA574" w14:noSpellErr="1">
      <w:pPr>
        <w:pStyle w:val="BodyText"/>
        <w:spacing w:before="0" w:beforeAutospacing="off" w:after="240" w:afterAutospacing="off" w:line="276" w:lineRule="auto"/>
        <w:ind w:left="120" w:right="225"/>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We welcome your feedback on how we process your personal data, and this can be sent to our DPO</w:t>
      </w:r>
      <w:r w:rsidRPr="13BA44D9" w:rsidR="00BC0B6D">
        <w:rPr>
          <w:rFonts w:ascii="Calibri" w:hAnsi="Calibri" w:eastAsia="Calibri" w:cs="Calibri" w:asciiTheme="minorAscii" w:hAnsiTheme="minorAscii" w:eastAsiaTheme="minorAscii" w:cstheme="minorAscii"/>
          <w:sz w:val="24"/>
          <w:szCs w:val="24"/>
        </w:rPr>
        <w:t>.</w:t>
      </w:r>
      <w:r w:rsidRPr="13BA44D9" w:rsidR="00F34527">
        <w:rPr>
          <w:rFonts w:ascii="Calibri" w:hAnsi="Calibri" w:eastAsia="Calibri" w:cs="Calibri" w:asciiTheme="minorAscii" w:hAnsiTheme="minorAscii" w:eastAsiaTheme="minorAscii" w:cstheme="minorAscii"/>
          <w:sz w:val="24"/>
          <w:szCs w:val="24"/>
        </w:rPr>
        <w:t xml:space="preserve">  </w:t>
      </w:r>
      <w:r w:rsidRPr="13BA44D9" w:rsidR="00BC0B6D">
        <w:rPr>
          <w:rFonts w:ascii="Calibri" w:hAnsi="Calibri" w:eastAsia="Calibri" w:cs="Calibri" w:asciiTheme="minorAscii" w:hAnsiTheme="minorAscii" w:eastAsiaTheme="minorAscii" w:cstheme="minorAscii"/>
          <w:sz w:val="24"/>
          <w:szCs w:val="24"/>
        </w:rPr>
        <w:t>You have the right to make a complaint to the Information Commissioner’s Office (“ICO”), the UK regulator for data protection, about how we process your personal data. The ICO’s contact details are as follows:</w:t>
      </w:r>
    </w:p>
    <w:p w:rsidRPr="00F34527" w:rsidR="00BC0B6D" w:rsidP="13BA44D9" w:rsidRDefault="00BC0B6D" w14:paraId="1F07316B" w14:textId="77777777" w14:noSpellErr="1">
      <w:pPr>
        <w:pStyle w:val="BodyText"/>
        <w:tabs>
          <w:tab w:val="left" w:pos="1559"/>
        </w:tabs>
        <w:spacing w:before="0" w:beforeAutospacing="off" w:after="240" w:afterAutospacing="off" w:line="276" w:lineRule="auto"/>
        <w:ind w:left="120"/>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Telephone:</w:t>
      </w:r>
      <w:r w:rsidRPr="00F34527">
        <w:rPr>
          <w:rFonts w:ascii="Tahoma" w:hAnsi="Tahoma" w:cs="Tahoma"/>
          <w:sz w:val="22"/>
          <w:szCs w:val="22"/>
        </w:rPr>
        <w:tab/>
      </w:r>
      <w:r w:rsidRPr="13BA44D9" w:rsidR="00BC0B6D">
        <w:rPr>
          <w:rFonts w:ascii="Calibri" w:hAnsi="Calibri" w:eastAsia="Calibri" w:cs="Calibri" w:asciiTheme="minorAscii" w:hAnsiTheme="minorAscii" w:eastAsiaTheme="minorAscii" w:cstheme="minorAscii"/>
          <w:sz w:val="24"/>
          <w:szCs w:val="24"/>
        </w:rPr>
        <w:t>0303 123</w:t>
      </w:r>
      <w:r w:rsidRPr="13BA44D9" w:rsidR="00BC0B6D">
        <w:rPr>
          <w:rFonts w:ascii="Calibri" w:hAnsi="Calibri" w:eastAsia="Calibri" w:cs="Calibri" w:asciiTheme="minorAscii" w:hAnsiTheme="minorAscii" w:eastAsiaTheme="minorAscii" w:cstheme="minorAscii"/>
          <w:spacing w:val="1"/>
          <w:sz w:val="24"/>
          <w:szCs w:val="24"/>
        </w:rPr>
        <w:t xml:space="preserve"> </w:t>
      </w:r>
      <w:r w:rsidRPr="13BA44D9" w:rsidR="00BC0B6D">
        <w:rPr>
          <w:rFonts w:ascii="Calibri" w:hAnsi="Calibri" w:eastAsia="Calibri" w:cs="Calibri" w:asciiTheme="minorAscii" w:hAnsiTheme="minorAscii" w:eastAsiaTheme="minorAscii" w:cstheme="minorAscii"/>
          <w:sz w:val="24"/>
          <w:szCs w:val="24"/>
        </w:rPr>
        <w:t>1113</w:t>
      </w:r>
    </w:p>
    <w:p w:rsidRPr="00F34527" w:rsidR="00BC0B6D" w:rsidP="13BA44D9" w:rsidRDefault="00BC0B6D" w14:paraId="71FF8EE4" w14:textId="77777777" w14:noSpellErr="1">
      <w:pPr>
        <w:pStyle w:val="BodyText"/>
        <w:tabs>
          <w:tab w:val="left" w:pos="1559"/>
        </w:tabs>
        <w:spacing w:before="0" w:beforeAutospacing="off" w:after="240" w:afterAutospacing="off" w:line="276" w:lineRule="auto"/>
        <w:ind w:left="120"/>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Website:</w:t>
      </w:r>
      <w:r>
        <w:tab/>
      </w:r>
      <w:hyperlink r:id="R1c31262210e04c5f">
        <w:r w:rsidRPr="13BA44D9" w:rsidR="00BC0B6D">
          <w:rPr>
            <w:rFonts w:ascii="Calibri" w:hAnsi="Calibri" w:eastAsia="Calibri" w:cs="Calibri" w:asciiTheme="minorAscii" w:hAnsiTheme="minorAscii" w:eastAsiaTheme="minorAscii" w:cstheme="minorAscii"/>
            <w:color w:val="0562C1"/>
            <w:sz w:val="24"/>
            <w:szCs w:val="24"/>
            <w:u w:val="single"/>
          </w:rPr>
          <w:t>https://ico.org.uk/concerns/</w:t>
        </w:r>
      </w:hyperlink>
    </w:p>
    <w:p w:rsidRPr="00F34527" w:rsidR="00BC0B6D" w:rsidP="13BA44D9" w:rsidRDefault="00BC0B6D" w14:paraId="7419A36E"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p>
    <w:p w:rsidRPr="00F34527" w:rsidR="00BC0B6D" w:rsidP="13BA44D9" w:rsidRDefault="00BC0B6D" w14:paraId="07E2A16C" w14:textId="77777777" w14:noSpellErr="1">
      <w:pPr>
        <w:pStyle w:val="BodyText"/>
        <w:spacing w:before="0" w:beforeAutospacing="off" w:after="240" w:afterAutospacing="off" w:line="276" w:lineRule="auto"/>
        <w:ind w:left="120" w:right="158"/>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 xml:space="preserve">If you would like to receive this Notice in alternative format, for example, audio, large </w:t>
      </w:r>
      <w:r w:rsidRPr="13BA44D9" w:rsidR="00BC0B6D">
        <w:rPr>
          <w:rFonts w:ascii="Calibri" w:hAnsi="Calibri" w:eastAsia="Calibri" w:cs="Calibri" w:asciiTheme="minorAscii" w:hAnsiTheme="minorAscii" w:eastAsiaTheme="minorAscii" w:cstheme="minorAscii"/>
          <w:sz w:val="24"/>
          <w:szCs w:val="24"/>
        </w:rPr>
        <w:t>print</w:t>
      </w:r>
      <w:r w:rsidRPr="13BA44D9" w:rsidR="00BC0B6D">
        <w:rPr>
          <w:rFonts w:ascii="Calibri" w:hAnsi="Calibri" w:eastAsia="Calibri" w:cs="Calibri" w:asciiTheme="minorAscii" w:hAnsiTheme="minorAscii" w:eastAsiaTheme="minorAscii" w:cstheme="minorAscii"/>
          <w:sz w:val="24"/>
          <w:szCs w:val="24"/>
        </w:rPr>
        <w:t xml:space="preserve"> or braille, please contact us.</w:t>
      </w:r>
    </w:p>
    <w:p w:rsidRPr="00F34527" w:rsidR="00BC0B6D" w:rsidP="13BA44D9" w:rsidRDefault="00BC0B6D" w14:paraId="24A21878" w14:textId="77777777" w14:noSpellErr="1">
      <w:pPr>
        <w:pStyle w:val="BodyText"/>
        <w:spacing w:before="0" w:beforeAutospacing="off" w:after="240" w:afterAutospacing="off" w:line="276" w:lineRule="auto"/>
        <w:jc w:val="both"/>
        <w:rPr>
          <w:rFonts w:ascii="Calibri" w:hAnsi="Calibri" w:eastAsia="Calibri" w:cs="Calibri" w:asciiTheme="minorAscii" w:hAnsiTheme="minorAscii" w:eastAsiaTheme="minorAscii" w:cstheme="minorAscii"/>
          <w:sz w:val="24"/>
          <w:szCs w:val="24"/>
        </w:rPr>
      </w:pPr>
    </w:p>
    <w:p w:rsidRPr="00F34527" w:rsidR="00BC0B6D" w:rsidP="13BA44D9" w:rsidRDefault="00BC0B6D" w14:paraId="799182B7" w14:textId="527C2C5D" w14:noSpellErr="1">
      <w:pPr>
        <w:spacing w:before="0" w:beforeAutospacing="off" w:after="240" w:afterAutospacing="off" w:line="276" w:lineRule="auto"/>
        <w:ind w:left="120"/>
        <w:jc w:val="both"/>
        <w:rPr>
          <w:rFonts w:ascii="Calibri" w:hAnsi="Calibri" w:eastAsia="Calibri" w:cs="Calibri" w:asciiTheme="minorAscii" w:hAnsiTheme="minorAscii" w:eastAsiaTheme="minorAscii" w:cstheme="minorAscii"/>
          <w:sz w:val="24"/>
          <w:szCs w:val="24"/>
        </w:rPr>
      </w:pPr>
      <w:r w:rsidRPr="13BA44D9" w:rsidR="00BC0B6D">
        <w:rPr>
          <w:rFonts w:ascii="Calibri" w:hAnsi="Calibri" w:eastAsia="Calibri" w:cs="Calibri" w:asciiTheme="minorAscii" w:hAnsiTheme="minorAscii" w:eastAsiaTheme="minorAscii" w:cstheme="minorAscii"/>
          <w:sz w:val="24"/>
          <w:szCs w:val="24"/>
        </w:rPr>
        <w:t xml:space="preserve">Created:   </w:t>
      </w:r>
      <w:r w:rsidRPr="13BA44D9" w:rsidR="004C7E46">
        <w:rPr>
          <w:rFonts w:ascii="Calibri" w:hAnsi="Calibri" w:eastAsia="Calibri" w:cs="Calibri" w:asciiTheme="minorAscii" w:hAnsiTheme="minorAscii" w:eastAsiaTheme="minorAscii" w:cstheme="minorAscii"/>
          <w:sz w:val="24"/>
          <w:szCs w:val="24"/>
        </w:rPr>
        <w:t xml:space="preserve">April </w:t>
      </w:r>
      <w:r w:rsidRPr="13BA44D9" w:rsidR="00BC0B6D">
        <w:rPr>
          <w:rFonts w:ascii="Calibri" w:hAnsi="Calibri" w:eastAsia="Calibri" w:cs="Calibri" w:asciiTheme="minorAscii" w:hAnsiTheme="minorAscii" w:eastAsiaTheme="minorAscii" w:cstheme="minorAscii"/>
          <w:sz w:val="24"/>
          <w:szCs w:val="24"/>
        </w:rPr>
        <w:t>2025</w:t>
      </w:r>
    </w:p>
    <w:sectPr w:rsidRPr="00F34527" w:rsidR="00BC0B6D" w:rsidSect="00C46764">
      <w:footerReference w:type="even" r:id="rId12"/>
      <w:footerReference w:type="default" r:id="rId13"/>
      <w:footerReference w:type="first" r:id="rId14"/>
      <w:pgSz w:w="11910" w:h="16840" w:orient="portrait"/>
      <w:pgMar w:top="1340" w:right="1340" w:bottom="1200" w:left="1320" w:header="0" w:footer="10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305F" w:rsidP="00BC0B6D" w:rsidRDefault="0051305F" w14:paraId="126B30DB" w14:textId="77777777">
      <w:r>
        <w:separator/>
      </w:r>
    </w:p>
  </w:endnote>
  <w:endnote w:type="continuationSeparator" w:id="0">
    <w:p w:rsidR="0051305F" w:rsidP="00BC0B6D" w:rsidRDefault="0051305F" w14:paraId="24A08F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6764" w:rsidRDefault="00C46764" w14:paraId="54EF71C3" w14:textId="77777777">
    <w:pPr>
      <w:pStyle w:val="Footer"/>
    </w:pPr>
    <w:r>
      <w:fldChar w:fldCharType="begin"/>
    </w:r>
    <w:r>
      <w:instrText>DOCPROPERTY iManageFooter \* MERGEFORMAT</w:instrText>
    </w:r>
    <w:r>
      <w:fldChar w:fldCharType="separate"/>
    </w:r>
    <w:r>
      <w:t>3184994.3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6764" w:rsidRDefault="00C46764" w14:paraId="1FE1738D" w14:textId="77777777">
    <w:pPr>
      <w:pStyle w:val="Footer"/>
    </w:pPr>
  </w:p>
  <w:p w:rsidR="00C46764" w:rsidP="00C46764" w:rsidRDefault="00C46764" w14:paraId="4DA197B8" w14:textId="3D827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6764" w:rsidRDefault="00C46764" w14:paraId="58B13BBD" w14:textId="77777777">
    <w:pPr>
      <w:pStyle w:val="Footer"/>
    </w:pPr>
    <w:r>
      <w:fldChar w:fldCharType="begin"/>
    </w:r>
    <w:r>
      <w:instrText>DOCPROPERTY iManageFooter \* MERGEFORMAT</w:instrText>
    </w:r>
    <w:r>
      <w:fldChar w:fldCharType="separate"/>
    </w:r>
    <w:r>
      <w:t>3184994.3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305F" w:rsidP="00BC0B6D" w:rsidRDefault="0051305F" w14:paraId="58B4A685" w14:textId="77777777">
      <w:r>
        <w:separator/>
      </w:r>
    </w:p>
  </w:footnote>
  <w:footnote w:type="continuationSeparator" w:id="0">
    <w:p w:rsidR="0051305F" w:rsidP="00BC0B6D" w:rsidRDefault="0051305F" w14:paraId="3188B44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917DE"/>
    <w:multiLevelType w:val="hybridMultilevel"/>
    <w:tmpl w:val="989405C2"/>
    <w:lvl w:ilvl="0" w:tplc="740C6DA4">
      <w:start w:val="1"/>
      <w:numFmt w:val="bullet"/>
      <w:lvlText w:val=""/>
      <w:lvlJc w:val="left"/>
      <w:pPr>
        <w:ind w:left="840" w:hanging="360"/>
      </w:pPr>
      <w:rPr>
        <w:rFonts w:hint="default" w:ascii="Symbol" w:hAnsi="Symbol"/>
      </w:rPr>
    </w:lvl>
    <w:lvl w:ilvl="1" w:tplc="A57AD470" w:tentative="1">
      <w:start w:val="1"/>
      <w:numFmt w:val="bullet"/>
      <w:lvlText w:val="o"/>
      <w:lvlJc w:val="left"/>
      <w:pPr>
        <w:ind w:left="1560" w:hanging="360"/>
      </w:pPr>
      <w:rPr>
        <w:rFonts w:hint="default" w:ascii="Courier New" w:hAnsi="Courier New" w:cs="Courier New"/>
      </w:rPr>
    </w:lvl>
    <w:lvl w:ilvl="2" w:tplc="7272DA76" w:tentative="1">
      <w:start w:val="1"/>
      <w:numFmt w:val="bullet"/>
      <w:lvlText w:val=""/>
      <w:lvlJc w:val="left"/>
      <w:pPr>
        <w:ind w:left="2280" w:hanging="360"/>
      </w:pPr>
      <w:rPr>
        <w:rFonts w:hint="default" w:ascii="Wingdings" w:hAnsi="Wingdings"/>
      </w:rPr>
    </w:lvl>
    <w:lvl w:ilvl="3" w:tplc="62469568" w:tentative="1">
      <w:start w:val="1"/>
      <w:numFmt w:val="bullet"/>
      <w:lvlText w:val=""/>
      <w:lvlJc w:val="left"/>
      <w:pPr>
        <w:ind w:left="3000" w:hanging="360"/>
      </w:pPr>
      <w:rPr>
        <w:rFonts w:hint="default" w:ascii="Symbol" w:hAnsi="Symbol"/>
      </w:rPr>
    </w:lvl>
    <w:lvl w:ilvl="4" w:tplc="39C23550" w:tentative="1">
      <w:start w:val="1"/>
      <w:numFmt w:val="bullet"/>
      <w:lvlText w:val="o"/>
      <w:lvlJc w:val="left"/>
      <w:pPr>
        <w:ind w:left="3720" w:hanging="360"/>
      </w:pPr>
      <w:rPr>
        <w:rFonts w:hint="default" w:ascii="Courier New" w:hAnsi="Courier New" w:cs="Courier New"/>
      </w:rPr>
    </w:lvl>
    <w:lvl w:ilvl="5" w:tplc="CF76692A" w:tentative="1">
      <w:start w:val="1"/>
      <w:numFmt w:val="bullet"/>
      <w:lvlText w:val=""/>
      <w:lvlJc w:val="left"/>
      <w:pPr>
        <w:ind w:left="4440" w:hanging="360"/>
      </w:pPr>
      <w:rPr>
        <w:rFonts w:hint="default" w:ascii="Wingdings" w:hAnsi="Wingdings"/>
      </w:rPr>
    </w:lvl>
    <w:lvl w:ilvl="6" w:tplc="00E2521E" w:tentative="1">
      <w:start w:val="1"/>
      <w:numFmt w:val="bullet"/>
      <w:lvlText w:val=""/>
      <w:lvlJc w:val="left"/>
      <w:pPr>
        <w:ind w:left="5160" w:hanging="360"/>
      </w:pPr>
      <w:rPr>
        <w:rFonts w:hint="default" w:ascii="Symbol" w:hAnsi="Symbol"/>
      </w:rPr>
    </w:lvl>
    <w:lvl w:ilvl="7" w:tplc="DDEAED4C" w:tentative="1">
      <w:start w:val="1"/>
      <w:numFmt w:val="bullet"/>
      <w:lvlText w:val="o"/>
      <w:lvlJc w:val="left"/>
      <w:pPr>
        <w:ind w:left="5880" w:hanging="360"/>
      </w:pPr>
      <w:rPr>
        <w:rFonts w:hint="default" w:ascii="Courier New" w:hAnsi="Courier New" w:cs="Courier New"/>
      </w:rPr>
    </w:lvl>
    <w:lvl w:ilvl="8" w:tplc="17EC39C6" w:tentative="1">
      <w:start w:val="1"/>
      <w:numFmt w:val="bullet"/>
      <w:lvlText w:val=""/>
      <w:lvlJc w:val="left"/>
      <w:pPr>
        <w:ind w:left="6600" w:hanging="360"/>
      </w:pPr>
      <w:rPr>
        <w:rFonts w:hint="default" w:ascii="Wingdings" w:hAnsi="Wingdings"/>
      </w:rPr>
    </w:lvl>
  </w:abstractNum>
  <w:abstractNum w:abstractNumId="1" w15:restartNumberingAfterBreak="0">
    <w:nsid w:val="39B45C2F"/>
    <w:multiLevelType w:val="hybridMultilevel"/>
    <w:tmpl w:val="84AE6CBA"/>
    <w:lvl w:ilvl="0" w:tplc="DE420CCA">
      <w:numFmt w:val="bullet"/>
      <w:lvlText w:val="•"/>
      <w:lvlJc w:val="left"/>
      <w:pPr>
        <w:ind w:left="480" w:hanging="360"/>
      </w:pPr>
      <w:rPr>
        <w:rFonts w:hint="default" w:ascii="Calibri" w:hAnsi="Calibri" w:eastAsia="Calibri" w:cs="Calibri"/>
        <w:spacing w:val="-3"/>
        <w:w w:val="100"/>
        <w:sz w:val="24"/>
        <w:szCs w:val="24"/>
        <w:lang w:val="en-GB" w:eastAsia="en-GB" w:bidi="en-GB"/>
      </w:rPr>
    </w:lvl>
    <w:lvl w:ilvl="1" w:tplc="053E8DE6">
      <w:numFmt w:val="bullet"/>
      <w:lvlText w:val="•"/>
      <w:lvlJc w:val="left"/>
      <w:pPr>
        <w:ind w:left="1356" w:hanging="360"/>
      </w:pPr>
      <w:rPr>
        <w:rFonts w:hint="default"/>
        <w:lang w:val="en-GB" w:eastAsia="en-GB" w:bidi="en-GB"/>
      </w:rPr>
    </w:lvl>
    <w:lvl w:ilvl="2" w:tplc="4E662990">
      <w:numFmt w:val="bullet"/>
      <w:lvlText w:val="•"/>
      <w:lvlJc w:val="left"/>
      <w:pPr>
        <w:ind w:left="2233" w:hanging="360"/>
      </w:pPr>
      <w:rPr>
        <w:rFonts w:hint="default"/>
        <w:lang w:val="en-GB" w:eastAsia="en-GB" w:bidi="en-GB"/>
      </w:rPr>
    </w:lvl>
    <w:lvl w:ilvl="3" w:tplc="C75A7DFA">
      <w:numFmt w:val="bullet"/>
      <w:lvlText w:val="•"/>
      <w:lvlJc w:val="left"/>
      <w:pPr>
        <w:ind w:left="3109" w:hanging="360"/>
      </w:pPr>
      <w:rPr>
        <w:rFonts w:hint="default"/>
        <w:lang w:val="en-GB" w:eastAsia="en-GB" w:bidi="en-GB"/>
      </w:rPr>
    </w:lvl>
    <w:lvl w:ilvl="4" w:tplc="6E80B7D0">
      <w:numFmt w:val="bullet"/>
      <w:lvlText w:val="•"/>
      <w:lvlJc w:val="left"/>
      <w:pPr>
        <w:ind w:left="3986" w:hanging="360"/>
      </w:pPr>
      <w:rPr>
        <w:rFonts w:hint="default"/>
        <w:lang w:val="en-GB" w:eastAsia="en-GB" w:bidi="en-GB"/>
      </w:rPr>
    </w:lvl>
    <w:lvl w:ilvl="5" w:tplc="1A822CA6">
      <w:numFmt w:val="bullet"/>
      <w:lvlText w:val="•"/>
      <w:lvlJc w:val="left"/>
      <w:pPr>
        <w:ind w:left="4863" w:hanging="360"/>
      </w:pPr>
      <w:rPr>
        <w:rFonts w:hint="default"/>
        <w:lang w:val="en-GB" w:eastAsia="en-GB" w:bidi="en-GB"/>
      </w:rPr>
    </w:lvl>
    <w:lvl w:ilvl="6" w:tplc="4FB8AB98">
      <w:numFmt w:val="bullet"/>
      <w:lvlText w:val="•"/>
      <w:lvlJc w:val="left"/>
      <w:pPr>
        <w:ind w:left="5739" w:hanging="360"/>
      </w:pPr>
      <w:rPr>
        <w:rFonts w:hint="default"/>
        <w:lang w:val="en-GB" w:eastAsia="en-GB" w:bidi="en-GB"/>
      </w:rPr>
    </w:lvl>
    <w:lvl w:ilvl="7" w:tplc="6D3ADC06">
      <w:numFmt w:val="bullet"/>
      <w:lvlText w:val="•"/>
      <w:lvlJc w:val="left"/>
      <w:pPr>
        <w:ind w:left="6616" w:hanging="360"/>
      </w:pPr>
      <w:rPr>
        <w:rFonts w:hint="default"/>
        <w:lang w:val="en-GB" w:eastAsia="en-GB" w:bidi="en-GB"/>
      </w:rPr>
    </w:lvl>
    <w:lvl w:ilvl="8" w:tplc="56128D20">
      <w:numFmt w:val="bullet"/>
      <w:lvlText w:val="•"/>
      <w:lvlJc w:val="left"/>
      <w:pPr>
        <w:ind w:left="7493" w:hanging="360"/>
      </w:pPr>
      <w:rPr>
        <w:rFonts w:hint="default"/>
        <w:lang w:val="en-GB" w:eastAsia="en-GB" w:bidi="en-GB"/>
      </w:rPr>
    </w:lvl>
  </w:abstractNum>
  <w:abstractNum w:abstractNumId="2" w15:restartNumberingAfterBreak="0">
    <w:nsid w:val="498F4761"/>
    <w:multiLevelType w:val="hybridMultilevel"/>
    <w:tmpl w:val="2820AB56"/>
    <w:lvl w:ilvl="0" w:tplc="33F8369A">
      <w:numFmt w:val="bullet"/>
      <w:lvlText w:val=""/>
      <w:lvlJc w:val="left"/>
      <w:pPr>
        <w:ind w:left="480" w:hanging="360"/>
      </w:pPr>
      <w:rPr>
        <w:rFonts w:hint="default" w:ascii="Symbol" w:hAnsi="Symbol" w:eastAsia="Symbol" w:cs="Symbol"/>
        <w:w w:val="100"/>
        <w:sz w:val="24"/>
        <w:szCs w:val="24"/>
        <w:lang w:val="en-GB" w:eastAsia="en-GB" w:bidi="en-GB"/>
      </w:rPr>
    </w:lvl>
    <w:lvl w:ilvl="1" w:tplc="0EE48550">
      <w:numFmt w:val="bullet"/>
      <w:lvlText w:val="•"/>
      <w:lvlJc w:val="left"/>
      <w:pPr>
        <w:ind w:left="1356" w:hanging="360"/>
      </w:pPr>
      <w:rPr>
        <w:rFonts w:hint="default"/>
        <w:lang w:val="en-GB" w:eastAsia="en-GB" w:bidi="en-GB"/>
      </w:rPr>
    </w:lvl>
    <w:lvl w:ilvl="2" w:tplc="BEE4B270">
      <w:numFmt w:val="bullet"/>
      <w:lvlText w:val="•"/>
      <w:lvlJc w:val="left"/>
      <w:pPr>
        <w:ind w:left="2233" w:hanging="360"/>
      </w:pPr>
      <w:rPr>
        <w:rFonts w:hint="default"/>
        <w:lang w:val="en-GB" w:eastAsia="en-GB" w:bidi="en-GB"/>
      </w:rPr>
    </w:lvl>
    <w:lvl w:ilvl="3" w:tplc="1A8487D0">
      <w:numFmt w:val="bullet"/>
      <w:lvlText w:val="•"/>
      <w:lvlJc w:val="left"/>
      <w:pPr>
        <w:ind w:left="3109" w:hanging="360"/>
      </w:pPr>
      <w:rPr>
        <w:rFonts w:hint="default"/>
        <w:lang w:val="en-GB" w:eastAsia="en-GB" w:bidi="en-GB"/>
      </w:rPr>
    </w:lvl>
    <w:lvl w:ilvl="4" w:tplc="D7429224">
      <w:numFmt w:val="bullet"/>
      <w:lvlText w:val="•"/>
      <w:lvlJc w:val="left"/>
      <w:pPr>
        <w:ind w:left="3986" w:hanging="360"/>
      </w:pPr>
      <w:rPr>
        <w:rFonts w:hint="default"/>
        <w:lang w:val="en-GB" w:eastAsia="en-GB" w:bidi="en-GB"/>
      </w:rPr>
    </w:lvl>
    <w:lvl w:ilvl="5" w:tplc="11AC58DE">
      <w:numFmt w:val="bullet"/>
      <w:lvlText w:val="•"/>
      <w:lvlJc w:val="left"/>
      <w:pPr>
        <w:ind w:left="4863" w:hanging="360"/>
      </w:pPr>
      <w:rPr>
        <w:rFonts w:hint="default"/>
        <w:lang w:val="en-GB" w:eastAsia="en-GB" w:bidi="en-GB"/>
      </w:rPr>
    </w:lvl>
    <w:lvl w:ilvl="6" w:tplc="A4C82D4A">
      <w:numFmt w:val="bullet"/>
      <w:lvlText w:val="•"/>
      <w:lvlJc w:val="left"/>
      <w:pPr>
        <w:ind w:left="5739" w:hanging="360"/>
      </w:pPr>
      <w:rPr>
        <w:rFonts w:hint="default"/>
        <w:lang w:val="en-GB" w:eastAsia="en-GB" w:bidi="en-GB"/>
      </w:rPr>
    </w:lvl>
    <w:lvl w:ilvl="7" w:tplc="DB18B3D0">
      <w:numFmt w:val="bullet"/>
      <w:lvlText w:val="•"/>
      <w:lvlJc w:val="left"/>
      <w:pPr>
        <w:ind w:left="6616" w:hanging="360"/>
      </w:pPr>
      <w:rPr>
        <w:rFonts w:hint="default"/>
        <w:lang w:val="en-GB" w:eastAsia="en-GB" w:bidi="en-GB"/>
      </w:rPr>
    </w:lvl>
    <w:lvl w:ilvl="8" w:tplc="AACE348A">
      <w:numFmt w:val="bullet"/>
      <w:lvlText w:val="•"/>
      <w:lvlJc w:val="left"/>
      <w:pPr>
        <w:ind w:left="7493" w:hanging="360"/>
      </w:pPr>
      <w:rPr>
        <w:rFonts w:hint="default"/>
        <w:lang w:val="en-GB" w:eastAsia="en-GB" w:bidi="en-GB"/>
      </w:rPr>
    </w:lvl>
  </w:abstractNum>
  <w:abstractNum w:abstractNumId="3" w15:restartNumberingAfterBreak="0">
    <w:nsid w:val="4C651054"/>
    <w:multiLevelType w:val="hybridMultilevel"/>
    <w:tmpl w:val="42B0DCB8"/>
    <w:lvl w:ilvl="0" w:tplc="3DF085DC">
      <w:start w:val="1"/>
      <w:numFmt w:val="decimal"/>
      <w:lvlText w:val="%1."/>
      <w:lvlJc w:val="left"/>
      <w:pPr>
        <w:ind w:left="480" w:hanging="360"/>
      </w:pPr>
      <w:rPr>
        <w:rFonts w:hint="default" w:ascii="Arial" w:hAnsi="Arial" w:eastAsia="Arial" w:cs="Arial"/>
        <w:b/>
        <w:bCs/>
        <w:spacing w:val="-4"/>
        <w:w w:val="100"/>
        <w:sz w:val="24"/>
        <w:szCs w:val="24"/>
        <w:lang w:val="en-GB" w:eastAsia="en-GB" w:bidi="en-GB"/>
      </w:rPr>
    </w:lvl>
    <w:lvl w:ilvl="1" w:tplc="EA3A485A">
      <w:numFmt w:val="bullet"/>
      <w:lvlText w:val="•"/>
      <w:lvlJc w:val="left"/>
      <w:pPr>
        <w:ind w:left="1356" w:hanging="360"/>
      </w:pPr>
      <w:rPr>
        <w:rFonts w:hint="default"/>
        <w:lang w:val="en-GB" w:eastAsia="en-GB" w:bidi="en-GB"/>
      </w:rPr>
    </w:lvl>
    <w:lvl w:ilvl="2" w:tplc="30429E5C">
      <w:numFmt w:val="bullet"/>
      <w:lvlText w:val="•"/>
      <w:lvlJc w:val="left"/>
      <w:pPr>
        <w:ind w:left="2233" w:hanging="360"/>
      </w:pPr>
      <w:rPr>
        <w:rFonts w:hint="default"/>
        <w:lang w:val="en-GB" w:eastAsia="en-GB" w:bidi="en-GB"/>
      </w:rPr>
    </w:lvl>
    <w:lvl w:ilvl="3" w:tplc="B1C2FC4C">
      <w:numFmt w:val="bullet"/>
      <w:lvlText w:val="•"/>
      <w:lvlJc w:val="left"/>
      <w:pPr>
        <w:ind w:left="3109" w:hanging="360"/>
      </w:pPr>
      <w:rPr>
        <w:rFonts w:hint="default"/>
        <w:lang w:val="en-GB" w:eastAsia="en-GB" w:bidi="en-GB"/>
      </w:rPr>
    </w:lvl>
    <w:lvl w:ilvl="4" w:tplc="88A80E4E">
      <w:numFmt w:val="bullet"/>
      <w:lvlText w:val="•"/>
      <w:lvlJc w:val="left"/>
      <w:pPr>
        <w:ind w:left="3986" w:hanging="360"/>
      </w:pPr>
      <w:rPr>
        <w:rFonts w:hint="default"/>
        <w:lang w:val="en-GB" w:eastAsia="en-GB" w:bidi="en-GB"/>
      </w:rPr>
    </w:lvl>
    <w:lvl w:ilvl="5" w:tplc="18EEB47E">
      <w:numFmt w:val="bullet"/>
      <w:lvlText w:val="•"/>
      <w:lvlJc w:val="left"/>
      <w:pPr>
        <w:ind w:left="4863" w:hanging="360"/>
      </w:pPr>
      <w:rPr>
        <w:rFonts w:hint="default"/>
        <w:lang w:val="en-GB" w:eastAsia="en-GB" w:bidi="en-GB"/>
      </w:rPr>
    </w:lvl>
    <w:lvl w:ilvl="6" w:tplc="E7A06860">
      <w:numFmt w:val="bullet"/>
      <w:lvlText w:val="•"/>
      <w:lvlJc w:val="left"/>
      <w:pPr>
        <w:ind w:left="5739" w:hanging="360"/>
      </w:pPr>
      <w:rPr>
        <w:rFonts w:hint="default"/>
        <w:lang w:val="en-GB" w:eastAsia="en-GB" w:bidi="en-GB"/>
      </w:rPr>
    </w:lvl>
    <w:lvl w:ilvl="7" w:tplc="A04285B4">
      <w:numFmt w:val="bullet"/>
      <w:lvlText w:val="•"/>
      <w:lvlJc w:val="left"/>
      <w:pPr>
        <w:ind w:left="6616" w:hanging="360"/>
      </w:pPr>
      <w:rPr>
        <w:rFonts w:hint="default"/>
        <w:lang w:val="en-GB" w:eastAsia="en-GB" w:bidi="en-GB"/>
      </w:rPr>
    </w:lvl>
    <w:lvl w:ilvl="8" w:tplc="C1A8FDBA">
      <w:numFmt w:val="bullet"/>
      <w:lvlText w:val="•"/>
      <w:lvlJc w:val="left"/>
      <w:pPr>
        <w:ind w:left="7493" w:hanging="360"/>
      </w:pPr>
      <w:rPr>
        <w:rFonts w:hint="default"/>
        <w:lang w:val="en-GB" w:eastAsia="en-GB" w:bidi="en-GB"/>
      </w:rPr>
    </w:lvl>
  </w:abstractNum>
  <w:abstractNum w:abstractNumId="4" w15:restartNumberingAfterBreak="0">
    <w:nsid w:val="56856A9E"/>
    <w:multiLevelType w:val="hybridMultilevel"/>
    <w:tmpl w:val="159ECE2E"/>
    <w:lvl w:ilvl="0" w:tplc="40600860">
      <w:numFmt w:val="bullet"/>
      <w:lvlText w:val=""/>
      <w:lvlJc w:val="left"/>
      <w:pPr>
        <w:ind w:left="480" w:hanging="360"/>
      </w:pPr>
      <w:rPr>
        <w:rFonts w:hint="default" w:ascii="Symbol" w:hAnsi="Symbol" w:eastAsia="Symbol" w:cs="Symbol"/>
        <w:w w:val="100"/>
        <w:sz w:val="24"/>
        <w:szCs w:val="24"/>
        <w:lang w:val="en-GB" w:eastAsia="en-GB" w:bidi="en-GB"/>
      </w:rPr>
    </w:lvl>
    <w:lvl w:ilvl="1" w:tplc="854AE332">
      <w:numFmt w:val="bullet"/>
      <w:lvlText w:val="•"/>
      <w:lvlJc w:val="left"/>
      <w:pPr>
        <w:ind w:left="1356" w:hanging="360"/>
      </w:pPr>
      <w:rPr>
        <w:rFonts w:hint="default"/>
        <w:lang w:val="en-GB" w:eastAsia="en-GB" w:bidi="en-GB"/>
      </w:rPr>
    </w:lvl>
    <w:lvl w:ilvl="2" w:tplc="72B88C28">
      <w:numFmt w:val="bullet"/>
      <w:lvlText w:val="•"/>
      <w:lvlJc w:val="left"/>
      <w:pPr>
        <w:ind w:left="2233" w:hanging="360"/>
      </w:pPr>
      <w:rPr>
        <w:rFonts w:hint="default"/>
        <w:lang w:val="en-GB" w:eastAsia="en-GB" w:bidi="en-GB"/>
      </w:rPr>
    </w:lvl>
    <w:lvl w:ilvl="3" w:tplc="5F7A5D60">
      <w:numFmt w:val="bullet"/>
      <w:lvlText w:val="•"/>
      <w:lvlJc w:val="left"/>
      <w:pPr>
        <w:ind w:left="3109" w:hanging="360"/>
      </w:pPr>
      <w:rPr>
        <w:rFonts w:hint="default"/>
        <w:lang w:val="en-GB" w:eastAsia="en-GB" w:bidi="en-GB"/>
      </w:rPr>
    </w:lvl>
    <w:lvl w:ilvl="4" w:tplc="A8E61994">
      <w:numFmt w:val="bullet"/>
      <w:lvlText w:val="•"/>
      <w:lvlJc w:val="left"/>
      <w:pPr>
        <w:ind w:left="3986" w:hanging="360"/>
      </w:pPr>
      <w:rPr>
        <w:rFonts w:hint="default"/>
        <w:lang w:val="en-GB" w:eastAsia="en-GB" w:bidi="en-GB"/>
      </w:rPr>
    </w:lvl>
    <w:lvl w:ilvl="5" w:tplc="AB14A152">
      <w:numFmt w:val="bullet"/>
      <w:lvlText w:val="•"/>
      <w:lvlJc w:val="left"/>
      <w:pPr>
        <w:ind w:left="4863" w:hanging="360"/>
      </w:pPr>
      <w:rPr>
        <w:rFonts w:hint="default"/>
        <w:lang w:val="en-GB" w:eastAsia="en-GB" w:bidi="en-GB"/>
      </w:rPr>
    </w:lvl>
    <w:lvl w:ilvl="6" w:tplc="72A2199C">
      <w:numFmt w:val="bullet"/>
      <w:lvlText w:val="•"/>
      <w:lvlJc w:val="left"/>
      <w:pPr>
        <w:ind w:left="5739" w:hanging="360"/>
      </w:pPr>
      <w:rPr>
        <w:rFonts w:hint="default"/>
        <w:lang w:val="en-GB" w:eastAsia="en-GB" w:bidi="en-GB"/>
      </w:rPr>
    </w:lvl>
    <w:lvl w:ilvl="7" w:tplc="C8609692">
      <w:numFmt w:val="bullet"/>
      <w:lvlText w:val="•"/>
      <w:lvlJc w:val="left"/>
      <w:pPr>
        <w:ind w:left="6616" w:hanging="360"/>
      </w:pPr>
      <w:rPr>
        <w:rFonts w:hint="default"/>
        <w:lang w:val="en-GB" w:eastAsia="en-GB" w:bidi="en-GB"/>
      </w:rPr>
    </w:lvl>
    <w:lvl w:ilvl="8" w:tplc="DD84A56A">
      <w:numFmt w:val="bullet"/>
      <w:lvlText w:val="•"/>
      <w:lvlJc w:val="left"/>
      <w:pPr>
        <w:ind w:left="7493" w:hanging="360"/>
      </w:pPr>
      <w:rPr>
        <w:rFonts w:hint="default"/>
        <w:lang w:val="en-GB" w:eastAsia="en-GB" w:bidi="en-GB"/>
      </w:rPr>
    </w:lvl>
  </w:abstractNum>
  <w:abstractNum w:abstractNumId="5" w15:restartNumberingAfterBreak="0">
    <w:nsid w:val="61C22B7C"/>
    <w:multiLevelType w:val="hybridMultilevel"/>
    <w:tmpl w:val="277ADC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34599335">
    <w:abstractNumId w:val="1"/>
  </w:num>
  <w:num w:numId="2" w16cid:durableId="1409498105">
    <w:abstractNumId w:val="2"/>
  </w:num>
  <w:num w:numId="3" w16cid:durableId="2013727152">
    <w:abstractNumId w:val="3"/>
  </w:num>
  <w:num w:numId="4" w16cid:durableId="1381710849">
    <w:abstractNumId w:val="0"/>
  </w:num>
  <w:num w:numId="5" w16cid:durableId="873469091">
    <w:abstractNumId w:val="4"/>
  </w:num>
  <w:num w:numId="6" w16cid:durableId="33315023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6D"/>
    <w:rsid w:val="000009AC"/>
    <w:rsid w:val="00013C2F"/>
    <w:rsid w:val="00022E21"/>
    <w:rsid w:val="00023F85"/>
    <w:rsid w:val="00032EC6"/>
    <w:rsid w:val="00080397"/>
    <w:rsid w:val="000849B5"/>
    <w:rsid w:val="00085DDB"/>
    <w:rsid w:val="000C0D61"/>
    <w:rsid w:val="000D4F8D"/>
    <w:rsid w:val="000E63A1"/>
    <w:rsid w:val="000F48E9"/>
    <w:rsid w:val="00110033"/>
    <w:rsid w:val="00111F2C"/>
    <w:rsid w:val="00122902"/>
    <w:rsid w:val="00135942"/>
    <w:rsid w:val="00140C15"/>
    <w:rsid w:val="0016382A"/>
    <w:rsid w:val="00176E32"/>
    <w:rsid w:val="001A780F"/>
    <w:rsid w:val="001C73BD"/>
    <w:rsid w:val="001D615E"/>
    <w:rsid w:val="001E24F2"/>
    <w:rsid w:val="001E35E5"/>
    <w:rsid w:val="001E7537"/>
    <w:rsid w:val="001F311F"/>
    <w:rsid w:val="00207E53"/>
    <w:rsid w:val="00235E00"/>
    <w:rsid w:val="0024043E"/>
    <w:rsid w:val="00244B2B"/>
    <w:rsid w:val="002538DA"/>
    <w:rsid w:val="00280BD8"/>
    <w:rsid w:val="002A2291"/>
    <w:rsid w:val="002A22C7"/>
    <w:rsid w:val="002A41F9"/>
    <w:rsid w:val="002C61ED"/>
    <w:rsid w:val="002D681F"/>
    <w:rsid w:val="003020A4"/>
    <w:rsid w:val="003044E7"/>
    <w:rsid w:val="00321EA9"/>
    <w:rsid w:val="00324E4C"/>
    <w:rsid w:val="00347334"/>
    <w:rsid w:val="00377D23"/>
    <w:rsid w:val="003A3264"/>
    <w:rsid w:val="003D2801"/>
    <w:rsid w:val="003D42B3"/>
    <w:rsid w:val="003D53B9"/>
    <w:rsid w:val="003E010A"/>
    <w:rsid w:val="003F4BA8"/>
    <w:rsid w:val="0040618A"/>
    <w:rsid w:val="00420256"/>
    <w:rsid w:val="00420FA2"/>
    <w:rsid w:val="004355ED"/>
    <w:rsid w:val="004443C7"/>
    <w:rsid w:val="00445858"/>
    <w:rsid w:val="004527D3"/>
    <w:rsid w:val="00467AC6"/>
    <w:rsid w:val="00475D73"/>
    <w:rsid w:val="00476DF0"/>
    <w:rsid w:val="004B1D3C"/>
    <w:rsid w:val="004B5137"/>
    <w:rsid w:val="004C7E46"/>
    <w:rsid w:val="004E2841"/>
    <w:rsid w:val="004E5A40"/>
    <w:rsid w:val="004F7533"/>
    <w:rsid w:val="0050264A"/>
    <w:rsid w:val="00507389"/>
    <w:rsid w:val="00512396"/>
    <w:rsid w:val="0051305F"/>
    <w:rsid w:val="00516152"/>
    <w:rsid w:val="0054733B"/>
    <w:rsid w:val="005670B7"/>
    <w:rsid w:val="005721D6"/>
    <w:rsid w:val="00583538"/>
    <w:rsid w:val="005857C9"/>
    <w:rsid w:val="00592A75"/>
    <w:rsid w:val="005B1EC4"/>
    <w:rsid w:val="005D792F"/>
    <w:rsid w:val="005E192F"/>
    <w:rsid w:val="00604DF1"/>
    <w:rsid w:val="00630E85"/>
    <w:rsid w:val="00643760"/>
    <w:rsid w:val="006610BD"/>
    <w:rsid w:val="006748DE"/>
    <w:rsid w:val="00674E86"/>
    <w:rsid w:val="006941A8"/>
    <w:rsid w:val="00696F7D"/>
    <w:rsid w:val="006A5090"/>
    <w:rsid w:val="006C77E7"/>
    <w:rsid w:val="006D4BA9"/>
    <w:rsid w:val="006E52CC"/>
    <w:rsid w:val="0070743B"/>
    <w:rsid w:val="0072403C"/>
    <w:rsid w:val="007603CE"/>
    <w:rsid w:val="00765C98"/>
    <w:rsid w:val="00796F17"/>
    <w:rsid w:val="007C49D5"/>
    <w:rsid w:val="007D420F"/>
    <w:rsid w:val="007D49FF"/>
    <w:rsid w:val="007E1455"/>
    <w:rsid w:val="007E5D26"/>
    <w:rsid w:val="008033B7"/>
    <w:rsid w:val="00807438"/>
    <w:rsid w:val="008558A3"/>
    <w:rsid w:val="00860C2A"/>
    <w:rsid w:val="008B2E05"/>
    <w:rsid w:val="008B665D"/>
    <w:rsid w:val="008C13D3"/>
    <w:rsid w:val="008C4A1A"/>
    <w:rsid w:val="008C6B4C"/>
    <w:rsid w:val="008C7DC6"/>
    <w:rsid w:val="008D28EE"/>
    <w:rsid w:val="008E279F"/>
    <w:rsid w:val="008F5D4B"/>
    <w:rsid w:val="00904096"/>
    <w:rsid w:val="009071DE"/>
    <w:rsid w:val="009229AD"/>
    <w:rsid w:val="009568E5"/>
    <w:rsid w:val="00965519"/>
    <w:rsid w:val="00976500"/>
    <w:rsid w:val="00993968"/>
    <w:rsid w:val="009A4BA7"/>
    <w:rsid w:val="009B0A7E"/>
    <w:rsid w:val="009C2405"/>
    <w:rsid w:val="009C3FDB"/>
    <w:rsid w:val="009E0F7B"/>
    <w:rsid w:val="009E21D9"/>
    <w:rsid w:val="00A27567"/>
    <w:rsid w:val="00A40F84"/>
    <w:rsid w:val="00A41B2B"/>
    <w:rsid w:val="00A445CA"/>
    <w:rsid w:val="00A57725"/>
    <w:rsid w:val="00A656E1"/>
    <w:rsid w:val="00A8000D"/>
    <w:rsid w:val="00AA40AF"/>
    <w:rsid w:val="00AB2DE6"/>
    <w:rsid w:val="00AB3FD2"/>
    <w:rsid w:val="00AC6AA0"/>
    <w:rsid w:val="00AD7074"/>
    <w:rsid w:val="00AF3C9A"/>
    <w:rsid w:val="00B2129A"/>
    <w:rsid w:val="00B31D22"/>
    <w:rsid w:val="00B322B2"/>
    <w:rsid w:val="00B464E7"/>
    <w:rsid w:val="00B47BA6"/>
    <w:rsid w:val="00B62586"/>
    <w:rsid w:val="00B62B46"/>
    <w:rsid w:val="00B715BE"/>
    <w:rsid w:val="00B83FC0"/>
    <w:rsid w:val="00B94265"/>
    <w:rsid w:val="00B956DA"/>
    <w:rsid w:val="00BA3E06"/>
    <w:rsid w:val="00BA4B13"/>
    <w:rsid w:val="00BB5894"/>
    <w:rsid w:val="00BC0B6D"/>
    <w:rsid w:val="00BC2F0F"/>
    <w:rsid w:val="00BD7883"/>
    <w:rsid w:val="00BE2F1F"/>
    <w:rsid w:val="00BF37C8"/>
    <w:rsid w:val="00BF3BF0"/>
    <w:rsid w:val="00BF7C27"/>
    <w:rsid w:val="00C069DD"/>
    <w:rsid w:val="00C30AC8"/>
    <w:rsid w:val="00C36438"/>
    <w:rsid w:val="00C46764"/>
    <w:rsid w:val="00C501B0"/>
    <w:rsid w:val="00C51A91"/>
    <w:rsid w:val="00C61BE3"/>
    <w:rsid w:val="00C63B6E"/>
    <w:rsid w:val="00C7149B"/>
    <w:rsid w:val="00C7718C"/>
    <w:rsid w:val="00CA434A"/>
    <w:rsid w:val="00CB3E44"/>
    <w:rsid w:val="00CC4368"/>
    <w:rsid w:val="00CE5CA8"/>
    <w:rsid w:val="00CF5CA6"/>
    <w:rsid w:val="00D148E6"/>
    <w:rsid w:val="00D1578F"/>
    <w:rsid w:val="00D179BA"/>
    <w:rsid w:val="00D25A5A"/>
    <w:rsid w:val="00D37E17"/>
    <w:rsid w:val="00D51E98"/>
    <w:rsid w:val="00D542E1"/>
    <w:rsid w:val="00D618B4"/>
    <w:rsid w:val="00D67C6E"/>
    <w:rsid w:val="00D7058E"/>
    <w:rsid w:val="00D72CD5"/>
    <w:rsid w:val="00D73444"/>
    <w:rsid w:val="00D807D3"/>
    <w:rsid w:val="00D80C9F"/>
    <w:rsid w:val="00D971D0"/>
    <w:rsid w:val="00DA239D"/>
    <w:rsid w:val="00DA5456"/>
    <w:rsid w:val="00DB664D"/>
    <w:rsid w:val="00DC2588"/>
    <w:rsid w:val="00E17400"/>
    <w:rsid w:val="00E225A2"/>
    <w:rsid w:val="00E270F0"/>
    <w:rsid w:val="00E72C9B"/>
    <w:rsid w:val="00EA0D4B"/>
    <w:rsid w:val="00EA5AF2"/>
    <w:rsid w:val="00EB6733"/>
    <w:rsid w:val="00EF7B47"/>
    <w:rsid w:val="00F04593"/>
    <w:rsid w:val="00F06B04"/>
    <w:rsid w:val="00F07B87"/>
    <w:rsid w:val="00F10C6C"/>
    <w:rsid w:val="00F16EB9"/>
    <w:rsid w:val="00F230AA"/>
    <w:rsid w:val="00F34527"/>
    <w:rsid w:val="00F35313"/>
    <w:rsid w:val="00F40608"/>
    <w:rsid w:val="00F41A64"/>
    <w:rsid w:val="00F502DE"/>
    <w:rsid w:val="00F50876"/>
    <w:rsid w:val="00F543BF"/>
    <w:rsid w:val="00F613DB"/>
    <w:rsid w:val="00F6542F"/>
    <w:rsid w:val="00F707F5"/>
    <w:rsid w:val="00F72EDD"/>
    <w:rsid w:val="00F87046"/>
    <w:rsid w:val="00FA715A"/>
    <w:rsid w:val="00FB556A"/>
    <w:rsid w:val="00FD20D7"/>
    <w:rsid w:val="00FD67A6"/>
    <w:rsid w:val="00FE78A6"/>
    <w:rsid w:val="078759F2"/>
    <w:rsid w:val="09137959"/>
    <w:rsid w:val="0A5CB82B"/>
    <w:rsid w:val="13BA44D9"/>
    <w:rsid w:val="227E2A0C"/>
    <w:rsid w:val="277AA50B"/>
    <w:rsid w:val="383E2FAF"/>
    <w:rsid w:val="56F41C56"/>
    <w:rsid w:val="5B4181E2"/>
    <w:rsid w:val="717B5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FD561"/>
  <w15:chartTrackingRefBased/>
  <w15:docId w15:val="{8EA944A6-D382-45A9-9A62-A53F0850F2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C0B6D"/>
    <w:pPr>
      <w:widowControl w:val="0"/>
      <w:autoSpaceDE w:val="0"/>
      <w:autoSpaceDN w:val="0"/>
    </w:pPr>
    <w:rPr>
      <w:rFonts w:ascii="Arial" w:hAnsi="Arial" w:eastAsia="Arial" w:cs="Arial"/>
      <w:sz w:val="22"/>
      <w:szCs w:val="22"/>
      <w:lang w:bidi="en-GB"/>
    </w:rPr>
  </w:style>
  <w:style w:type="paragraph" w:styleId="Heading1">
    <w:name w:val="heading 1"/>
    <w:basedOn w:val="Normal"/>
    <w:next w:val="Normal"/>
    <w:uiPriority w:val="9"/>
    <w:qFormat/>
    <w:rsid w:val="009B0A7E"/>
    <w:pPr>
      <w:keepNext/>
      <w:outlineLvl w:val="0"/>
    </w:pPr>
    <w:rPr>
      <w:u w:val="single"/>
    </w:rPr>
  </w:style>
  <w:style w:type="paragraph" w:styleId="Heading2">
    <w:name w:val="heading 2"/>
    <w:basedOn w:val="Normal"/>
    <w:next w:val="Normal"/>
    <w:link w:val="Heading2Char"/>
    <w:semiHidden/>
    <w:unhideWhenUsed/>
    <w:qFormat/>
    <w:rsid w:val="00BC0B6D"/>
    <w:pPr>
      <w:keepNext/>
      <w:keepLines/>
      <w:spacing w:before="160" w:after="80"/>
      <w:outlineLvl w:val="1"/>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link w:val="Heading3Char"/>
    <w:semiHidden/>
    <w:unhideWhenUsed/>
    <w:qFormat/>
    <w:rsid w:val="00BC0B6D"/>
    <w:pPr>
      <w:keepNext/>
      <w:keepLines/>
      <w:spacing w:before="160" w:after="80"/>
      <w:outlineLvl w:val="2"/>
    </w:pPr>
    <w:rPr>
      <w:rFonts w:asciiTheme="minorHAnsi" w:hAnsiTheme="minorHAnsi" w:eastAsiaTheme="majorEastAsia" w:cstheme="majorBidi"/>
      <w:color w:val="365F91" w:themeColor="accent1" w:themeShade="BF"/>
      <w:sz w:val="28"/>
      <w:szCs w:val="28"/>
    </w:rPr>
  </w:style>
  <w:style w:type="paragraph" w:styleId="Heading4">
    <w:name w:val="heading 4"/>
    <w:basedOn w:val="Normal"/>
    <w:next w:val="Normal"/>
    <w:link w:val="Heading4Char"/>
    <w:semiHidden/>
    <w:unhideWhenUsed/>
    <w:qFormat/>
    <w:rsid w:val="00BC0B6D"/>
    <w:pPr>
      <w:keepNext/>
      <w:keepLines/>
      <w:spacing w:before="80" w:after="40"/>
      <w:outlineLvl w:val="3"/>
    </w:pPr>
    <w:rPr>
      <w:rFonts w:asciiTheme="minorHAnsi" w:hAnsiTheme="minorHAnsi" w:eastAsiaTheme="majorEastAsia" w:cstheme="majorBidi"/>
      <w:i/>
      <w:iCs/>
      <w:color w:val="365F91" w:themeColor="accent1" w:themeShade="BF"/>
    </w:rPr>
  </w:style>
  <w:style w:type="paragraph" w:styleId="Heading5">
    <w:name w:val="heading 5"/>
    <w:basedOn w:val="Normal"/>
    <w:next w:val="Normal"/>
    <w:link w:val="Heading5Char"/>
    <w:semiHidden/>
    <w:unhideWhenUsed/>
    <w:qFormat/>
    <w:rsid w:val="00BC0B6D"/>
    <w:pPr>
      <w:keepNext/>
      <w:keepLines/>
      <w:spacing w:before="80" w:after="40"/>
      <w:outlineLvl w:val="4"/>
    </w:pPr>
    <w:rPr>
      <w:rFonts w:asciiTheme="minorHAnsi" w:hAnsiTheme="minorHAnsi" w:eastAsiaTheme="majorEastAsia" w:cstheme="majorBidi"/>
      <w:color w:val="365F91" w:themeColor="accent1" w:themeShade="BF"/>
    </w:rPr>
  </w:style>
  <w:style w:type="paragraph" w:styleId="Heading6">
    <w:name w:val="heading 6"/>
    <w:basedOn w:val="Normal"/>
    <w:next w:val="Normal"/>
    <w:link w:val="Heading6Char"/>
    <w:semiHidden/>
    <w:unhideWhenUsed/>
    <w:qFormat/>
    <w:rsid w:val="00BC0B6D"/>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semiHidden/>
    <w:unhideWhenUsed/>
    <w:qFormat/>
    <w:rsid w:val="00BC0B6D"/>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semiHidden/>
    <w:unhideWhenUsed/>
    <w:qFormat/>
    <w:rsid w:val="00BC0B6D"/>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BC0B6D"/>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acroText">
    <w:name w:val="macro"/>
    <w:semiHidden/>
    <w:rsid w:val="009B0A7E"/>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en-US"/>
    </w:rPr>
  </w:style>
  <w:style w:type="character" w:styleId="Heading2Char" w:customStyle="1">
    <w:name w:val="Heading 2 Char"/>
    <w:basedOn w:val="DefaultParagraphFont"/>
    <w:link w:val="Heading2"/>
    <w:semiHidden/>
    <w:rsid w:val="00BC0B6D"/>
    <w:rPr>
      <w:rFonts w:asciiTheme="majorHAnsi" w:hAnsiTheme="majorHAnsi" w:eastAsiaTheme="majorEastAsia" w:cstheme="majorBidi"/>
      <w:color w:val="365F91" w:themeColor="accent1" w:themeShade="BF"/>
      <w:sz w:val="32"/>
      <w:szCs w:val="32"/>
      <w:lang w:eastAsia="en-US"/>
    </w:rPr>
  </w:style>
  <w:style w:type="character" w:styleId="Heading3Char" w:customStyle="1">
    <w:name w:val="Heading 3 Char"/>
    <w:basedOn w:val="DefaultParagraphFont"/>
    <w:link w:val="Heading3"/>
    <w:semiHidden/>
    <w:rsid w:val="00BC0B6D"/>
    <w:rPr>
      <w:rFonts w:asciiTheme="minorHAnsi" w:hAnsiTheme="minorHAnsi" w:eastAsiaTheme="majorEastAsia" w:cstheme="majorBidi"/>
      <w:color w:val="365F91" w:themeColor="accent1" w:themeShade="BF"/>
      <w:sz w:val="28"/>
      <w:szCs w:val="28"/>
      <w:lang w:eastAsia="en-US"/>
    </w:rPr>
  </w:style>
  <w:style w:type="character" w:styleId="Heading4Char" w:customStyle="1">
    <w:name w:val="Heading 4 Char"/>
    <w:basedOn w:val="DefaultParagraphFont"/>
    <w:link w:val="Heading4"/>
    <w:semiHidden/>
    <w:rsid w:val="00BC0B6D"/>
    <w:rPr>
      <w:rFonts w:asciiTheme="minorHAnsi" w:hAnsiTheme="minorHAnsi" w:eastAsiaTheme="majorEastAsia" w:cstheme="majorBidi"/>
      <w:i/>
      <w:iCs/>
      <w:color w:val="365F91" w:themeColor="accent1" w:themeShade="BF"/>
      <w:sz w:val="22"/>
      <w:lang w:eastAsia="en-US"/>
    </w:rPr>
  </w:style>
  <w:style w:type="character" w:styleId="Heading5Char" w:customStyle="1">
    <w:name w:val="Heading 5 Char"/>
    <w:basedOn w:val="DefaultParagraphFont"/>
    <w:link w:val="Heading5"/>
    <w:semiHidden/>
    <w:rsid w:val="00BC0B6D"/>
    <w:rPr>
      <w:rFonts w:asciiTheme="minorHAnsi" w:hAnsiTheme="minorHAnsi" w:eastAsiaTheme="majorEastAsia" w:cstheme="majorBidi"/>
      <w:color w:val="365F91" w:themeColor="accent1" w:themeShade="BF"/>
      <w:sz w:val="22"/>
      <w:lang w:eastAsia="en-US"/>
    </w:rPr>
  </w:style>
  <w:style w:type="character" w:styleId="Heading6Char" w:customStyle="1">
    <w:name w:val="Heading 6 Char"/>
    <w:basedOn w:val="DefaultParagraphFont"/>
    <w:link w:val="Heading6"/>
    <w:semiHidden/>
    <w:rsid w:val="00BC0B6D"/>
    <w:rPr>
      <w:rFonts w:asciiTheme="minorHAnsi" w:hAnsiTheme="minorHAnsi" w:eastAsiaTheme="majorEastAsia" w:cstheme="majorBidi"/>
      <w:i/>
      <w:iCs/>
      <w:color w:val="595959" w:themeColor="text1" w:themeTint="A6"/>
      <w:sz w:val="22"/>
      <w:lang w:eastAsia="en-US"/>
    </w:rPr>
  </w:style>
  <w:style w:type="character" w:styleId="Heading7Char" w:customStyle="1">
    <w:name w:val="Heading 7 Char"/>
    <w:basedOn w:val="DefaultParagraphFont"/>
    <w:link w:val="Heading7"/>
    <w:semiHidden/>
    <w:rsid w:val="00BC0B6D"/>
    <w:rPr>
      <w:rFonts w:asciiTheme="minorHAnsi" w:hAnsiTheme="minorHAnsi" w:eastAsiaTheme="majorEastAsia" w:cstheme="majorBidi"/>
      <w:color w:val="595959" w:themeColor="text1" w:themeTint="A6"/>
      <w:sz w:val="22"/>
      <w:lang w:eastAsia="en-US"/>
    </w:rPr>
  </w:style>
  <w:style w:type="character" w:styleId="Heading8Char" w:customStyle="1">
    <w:name w:val="Heading 8 Char"/>
    <w:basedOn w:val="DefaultParagraphFont"/>
    <w:link w:val="Heading8"/>
    <w:semiHidden/>
    <w:rsid w:val="00BC0B6D"/>
    <w:rPr>
      <w:rFonts w:asciiTheme="minorHAnsi" w:hAnsiTheme="minorHAnsi" w:eastAsiaTheme="majorEastAsia" w:cstheme="majorBidi"/>
      <w:i/>
      <w:iCs/>
      <w:color w:val="272727" w:themeColor="text1" w:themeTint="D8"/>
      <w:sz w:val="22"/>
      <w:lang w:eastAsia="en-US"/>
    </w:rPr>
  </w:style>
  <w:style w:type="character" w:styleId="Heading9Char" w:customStyle="1">
    <w:name w:val="Heading 9 Char"/>
    <w:basedOn w:val="DefaultParagraphFont"/>
    <w:link w:val="Heading9"/>
    <w:semiHidden/>
    <w:rsid w:val="00BC0B6D"/>
    <w:rPr>
      <w:rFonts w:asciiTheme="minorHAnsi" w:hAnsiTheme="minorHAnsi" w:eastAsiaTheme="majorEastAsia" w:cstheme="majorBidi"/>
      <w:color w:val="272727" w:themeColor="text1" w:themeTint="D8"/>
      <w:sz w:val="22"/>
      <w:lang w:eastAsia="en-US"/>
    </w:rPr>
  </w:style>
  <w:style w:type="paragraph" w:styleId="Title">
    <w:name w:val="Title"/>
    <w:basedOn w:val="Normal"/>
    <w:next w:val="Normal"/>
    <w:link w:val="TitleChar"/>
    <w:qFormat/>
    <w:rsid w:val="00BC0B6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BC0B6D"/>
    <w:rPr>
      <w:rFonts w:asciiTheme="majorHAnsi" w:hAnsiTheme="majorHAnsi" w:eastAsiaTheme="majorEastAsia" w:cstheme="majorBidi"/>
      <w:spacing w:val="-10"/>
      <w:kern w:val="28"/>
      <w:sz w:val="56"/>
      <w:szCs w:val="56"/>
      <w:lang w:eastAsia="en-US"/>
    </w:rPr>
  </w:style>
  <w:style w:type="paragraph" w:styleId="Subtitle">
    <w:name w:val="Subtitle"/>
    <w:basedOn w:val="Normal"/>
    <w:next w:val="Normal"/>
    <w:link w:val="SubtitleChar"/>
    <w:qFormat/>
    <w:rsid w:val="00BC0B6D"/>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rsid w:val="00BC0B6D"/>
    <w:rPr>
      <w:rFonts w:asciiTheme="minorHAnsi" w:hAnsiTheme="minorHAnsi" w:eastAsiaTheme="majorEastAsia"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BC0B6D"/>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BC0B6D"/>
    <w:rPr>
      <w:rFonts w:ascii="Tahoma" w:hAnsi="Tahoma"/>
      <w:i/>
      <w:iCs/>
      <w:color w:val="404040" w:themeColor="text1" w:themeTint="BF"/>
      <w:sz w:val="22"/>
      <w:lang w:eastAsia="en-US"/>
    </w:rPr>
  </w:style>
  <w:style w:type="paragraph" w:styleId="ListParagraph">
    <w:name w:val="List Paragraph"/>
    <w:basedOn w:val="Normal"/>
    <w:uiPriority w:val="1"/>
    <w:qFormat/>
    <w:rsid w:val="00BC0B6D"/>
    <w:pPr>
      <w:ind w:left="720"/>
      <w:contextualSpacing/>
    </w:pPr>
  </w:style>
  <w:style w:type="character" w:styleId="IntenseEmphasis">
    <w:name w:val="Intense Emphasis"/>
    <w:basedOn w:val="DefaultParagraphFont"/>
    <w:uiPriority w:val="21"/>
    <w:qFormat/>
    <w:rsid w:val="00BC0B6D"/>
    <w:rPr>
      <w:i/>
      <w:iCs/>
      <w:color w:val="365F91" w:themeColor="accent1" w:themeShade="BF"/>
    </w:rPr>
  </w:style>
  <w:style w:type="paragraph" w:styleId="IntenseQuote">
    <w:name w:val="Intense Quote"/>
    <w:basedOn w:val="Normal"/>
    <w:next w:val="Normal"/>
    <w:link w:val="IntenseQuoteChar"/>
    <w:uiPriority w:val="30"/>
    <w:qFormat/>
    <w:rsid w:val="00BC0B6D"/>
    <w:pPr>
      <w:pBdr>
        <w:top w:val="single" w:color="365F91" w:themeColor="accent1" w:themeShade="BF" w:sz="4" w:space="10"/>
        <w:bottom w:val="single" w:color="365F91" w:themeColor="accent1" w:themeShade="BF" w:sz="4" w:space="10"/>
      </w:pBdr>
      <w:spacing w:before="360" w:after="360"/>
      <w:ind w:left="864" w:right="864"/>
      <w:jc w:val="center"/>
    </w:pPr>
    <w:rPr>
      <w:i/>
      <w:iCs/>
      <w:color w:val="365F91" w:themeColor="accent1" w:themeShade="BF"/>
    </w:rPr>
  </w:style>
  <w:style w:type="character" w:styleId="IntenseQuoteChar" w:customStyle="1">
    <w:name w:val="Intense Quote Char"/>
    <w:basedOn w:val="DefaultParagraphFont"/>
    <w:link w:val="IntenseQuote"/>
    <w:uiPriority w:val="30"/>
    <w:rsid w:val="00BC0B6D"/>
    <w:rPr>
      <w:rFonts w:ascii="Tahoma" w:hAnsi="Tahoma"/>
      <w:i/>
      <w:iCs/>
      <w:color w:val="365F91" w:themeColor="accent1" w:themeShade="BF"/>
      <w:sz w:val="22"/>
      <w:lang w:eastAsia="en-US"/>
    </w:rPr>
  </w:style>
  <w:style w:type="character" w:styleId="IntenseReference">
    <w:name w:val="Intense Reference"/>
    <w:basedOn w:val="DefaultParagraphFont"/>
    <w:uiPriority w:val="32"/>
    <w:qFormat/>
    <w:rsid w:val="00BC0B6D"/>
    <w:rPr>
      <w:b/>
      <w:bCs/>
      <w:smallCaps/>
      <w:color w:val="365F91" w:themeColor="accent1" w:themeShade="BF"/>
      <w:spacing w:val="5"/>
    </w:rPr>
  </w:style>
  <w:style w:type="paragraph" w:styleId="BodyText">
    <w:name w:val="Body Text"/>
    <w:basedOn w:val="Normal"/>
    <w:link w:val="BodyTextChar"/>
    <w:uiPriority w:val="1"/>
    <w:qFormat/>
    <w:rsid w:val="00BC0B6D"/>
    <w:rPr>
      <w:sz w:val="24"/>
      <w:szCs w:val="24"/>
    </w:rPr>
  </w:style>
  <w:style w:type="character" w:styleId="BodyTextChar" w:customStyle="1">
    <w:name w:val="Body Text Char"/>
    <w:basedOn w:val="DefaultParagraphFont"/>
    <w:link w:val="BodyText"/>
    <w:uiPriority w:val="1"/>
    <w:rsid w:val="00BC0B6D"/>
    <w:rPr>
      <w:rFonts w:ascii="Arial" w:hAnsi="Arial" w:eastAsia="Arial" w:cs="Arial"/>
      <w:sz w:val="24"/>
      <w:szCs w:val="24"/>
      <w:lang w:bidi="en-GB"/>
    </w:rPr>
  </w:style>
  <w:style w:type="paragraph" w:styleId="NoSpacing">
    <w:name w:val="No Spacing"/>
    <w:uiPriority w:val="1"/>
    <w:qFormat/>
    <w:rsid w:val="00BC0B6D"/>
    <w:rPr>
      <w:rFonts w:asciiTheme="minorHAnsi" w:hAnsiTheme="minorHAnsi" w:eastAsiaTheme="minorHAnsi" w:cstheme="minorBidi"/>
      <w:sz w:val="22"/>
      <w:szCs w:val="22"/>
      <w:lang w:eastAsia="en-US"/>
    </w:rPr>
  </w:style>
  <w:style w:type="paragraph" w:styleId="Header">
    <w:name w:val="header"/>
    <w:basedOn w:val="Normal"/>
    <w:link w:val="HeaderChar"/>
    <w:uiPriority w:val="99"/>
    <w:unhideWhenUsed/>
    <w:rsid w:val="00BC0B6D"/>
    <w:pPr>
      <w:tabs>
        <w:tab w:val="center" w:pos="4513"/>
        <w:tab w:val="right" w:pos="9026"/>
      </w:tabs>
    </w:pPr>
  </w:style>
  <w:style w:type="character" w:styleId="HeaderChar" w:customStyle="1">
    <w:name w:val="Header Char"/>
    <w:basedOn w:val="DefaultParagraphFont"/>
    <w:link w:val="Header"/>
    <w:uiPriority w:val="99"/>
    <w:rsid w:val="00BC0B6D"/>
    <w:rPr>
      <w:rFonts w:ascii="Arial" w:hAnsi="Arial" w:eastAsia="Arial" w:cs="Arial"/>
      <w:sz w:val="22"/>
      <w:szCs w:val="22"/>
      <w:lang w:bidi="en-GB"/>
    </w:rPr>
  </w:style>
  <w:style w:type="paragraph" w:styleId="Footer">
    <w:name w:val="footer"/>
    <w:basedOn w:val="Normal"/>
    <w:link w:val="FooterChar"/>
    <w:uiPriority w:val="99"/>
    <w:unhideWhenUsed/>
    <w:rsid w:val="00BC0B6D"/>
    <w:pPr>
      <w:tabs>
        <w:tab w:val="center" w:pos="4513"/>
        <w:tab w:val="right" w:pos="9026"/>
      </w:tabs>
    </w:pPr>
  </w:style>
  <w:style w:type="character" w:styleId="FooterChar" w:customStyle="1">
    <w:name w:val="Footer Char"/>
    <w:basedOn w:val="DefaultParagraphFont"/>
    <w:link w:val="Footer"/>
    <w:uiPriority w:val="99"/>
    <w:rsid w:val="00BC0B6D"/>
    <w:rPr>
      <w:rFonts w:ascii="Arial" w:hAnsi="Arial" w:eastAsia="Arial" w:cs="Arial"/>
      <w:sz w:val="22"/>
      <w:szCs w:val="22"/>
      <w:lang w:bidi="en-GB"/>
    </w:rPr>
  </w:style>
  <w:style w:type="character" w:styleId="Hyperlink">
    <w:name w:val="Hyperlink"/>
    <w:basedOn w:val="DefaultParagraphFont"/>
    <w:uiPriority w:val="99"/>
    <w:unhideWhenUsed/>
    <w:rsid w:val="00BC0B6D"/>
    <w:rPr>
      <w:color w:val="0000FF" w:themeColor="hyperlink"/>
      <w:u w:val="single"/>
    </w:rPr>
  </w:style>
  <w:style w:type="character" w:styleId="UnresolvedMention">
    <w:name w:val="Unresolved Mention"/>
    <w:basedOn w:val="DefaultParagraphFont"/>
    <w:uiPriority w:val="99"/>
    <w:semiHidden/>
    <w:unhideWhenUsed/>
    <w:rsid w:val="00BC0B6D"/>
    <w:rPr>
      <w:color w:val="605E5C"/>
      <w:shd w:val="clear" w:color="auto" w:fill="E1DFDD"/>
    </w:rPr>
  </w:style>
  <w:style w:type="character" w:styleId="CommentReference">
    <w:name w:val="annotation reference"/>
    <w:basedOn w:val="DefaultParagraphFont"/>
    <w:semiHidden/>
    <w:unhideWhenUsed/>
    <w:rsid w:val="00D148E6"/>
    <w:rPr>
      <w:sz w:val="16"/>
      <w:szCs w:val="16"/>
    </w:rPr>
  </w:style>
  <w:style w:type="paragraph" w:styleId="CommentText">
    <w:name w:val="annotation text"/>
    <w:basedOn w:val="Normal"/>
    <w:link w:val="CommentTextChar"/>
    <w:unhideWhenUsed/>
    <w:rsid w:val="00D148E6"/>
    <w:rPr>
      <w:sz w:val="20"/>
      <w:szCs w:val="20"/>
    </w:rPr>
  </w:style>
  <w:style w:type="character" w:styleId="CommentTextChar" w:customStyle="1">
    <w:name w:val="Comment Text Char"/>
    <w:basedOn w:val="DefaultParagraphFont"/>
    <w:link w:val="CommentText"/>
    <w:rsid w:val="00D148E6"/>
    <w:rPr>
      <w:rFonts w:ascii="Arial" w:hAnsi="Arial" w:eastAsia="Arial" w:cs="Arial"/>
      <w:lang w:bidi="en-GB"/>
    </w:rPr>
  </w:style>
  <w:style w:type="paragraph" w:styleId="CommentSubject">
    <w:name w:val="annotation subject"/>
    <w:basedOn w:val="CommentText"/>
    <w:next w:val="CommentText"/>
    <w:link w:val="CommentSubjectChar"/>
    <w:semiHidden/>
    <w:unhideWhenUsed/>
    <w:rsid w:val="00D148E6"/>
    <w:rPr>
      <w:b/>
      <w:bCs/>
    </w:rPr>
  </w:style>
  <w:style w:type="character" w:styleId="CommentSubjectChar" w:customStyle="1">
    <w:name w:val="Comment Subject Char"/>
    <w:basedOn w:val="CommentTextChar"/>
    <w:link w:val="CommentSubject"/>
    <w:semiHidden/>
    <w:rsid w:val="00D148E6"/>
    <w:rPr>
      <w:rFonts w:ascii="Arial" w:hAnsi="Arial" w:eastAsia="Arial" w:cs="Arial"/>
      <w:b/>
      <w:bCs/>
      <w:lang w:bidi="en-GB"/>
    </w:rPr>
  </w:style>
  <w:style w:type="table" w:styleId="TableGrid">
    <w:name w:val="Table Grid"/>
    <w:basedOn w:val="TableNormal"/>
    <w:rsid w:val="005073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BC2F0F"/>
    <w:rPr>
      <w:rFonts w:ascii="Arial" w:hAnsi="Arial" w:eastAsia="Arial" w:cs="Arial"/>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settings" Target="settings.xml" Id="rId4" /><Relationship Type="http://schemas.openxmlformats.org/officeDocument/2006/relationships/footer" Target="footer3.xml" Id="rId14" /><Relationship Type="http://schemas.openxmlformats.org/officeDocument/2006/relationships/customXml" Target="/customXML/item2.xml" Id="Ree4eca46e5c64695" /><Relationship Type="http://schemas.openxmlformats.org/officeDocument/2006/relationships/hyperlink" Target="mailto:dpo@eljamelinquiry.scot" TargetMode="External" Id="R26d8a7ccff1d416f" /><Relationship Type="http://schemas.openxmlformats.org/officeDocument/2006/relationships/hyperlink" Target="mailto:enquiries@eljamelinquiry.scot" TargetMode="External" Id="R2062beb8e03840cf" /><Relationship Type="http://schemas.openxmlformats.org/officeDocument/2006/relationships/hyperlink" Target="https://ico.org.uk/concerns/" TargetMode="External" Id="R1c31262210e04c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A52472259</value>
    </field>
    <field name="Objective-Title">
      <value order="0">Core Participant Privacy notice</value>
    </field>
    <field name="Objective-Description">
      <value order="0"/>
    </field>
    <field name="Objective-CreationStamp">
      <value order="0">2025-04-01T12:00:42Z</value>
    </field>
    <field name="Objective-IsApproved">
      <value order="0">false</value>
    </field>
    <field name="Objective-IsPublished">
      <value order="0">true</value>
    </field>
    <field name="Objective-DatePublished">
      <value order="0">2025-04-01T12:00:43Z</value>
    </field>
    <field name="Objective-ModificationStamp">
      <value order="0">2025-04-01T12:00:43Z</value>
    </field>
    <field name="Objective-Owner">
      <value order="0">Wildgoose, Gillian G (U446364)</value>
    </field>
    <field name="Objective-Path">
      <value order="0">Objective Global Folder:Eljamel and NHS Tayside Public Inquiry File Plan:Information Management:Data Protection: Information Management (Eljamel and NHS Tayside Public Inquiry):Data Protection: Notices and Policies: 2025-2030</value>
    </field>
    <field name="Objective-Parent">
      <value order="0">Data Protection: Notices and Policies: 2025-2030</value>
    </field>
    <field name="Objective-State">
      <value order="0">Published</value>
    </field>
    <field name="Objective-VersionId">
      <value order="0">vA79113227</value>
    </field>
    <field name="Objective-Version">
      <value order="0">1.0</value>
    </field>
    <field name="Objective-VersionNumber">
      <value order="0">1</value>
    </field>
    <field name="Objective-VersionComment">
      <value order="0"/>
    </field>
    <field name="Objective-FileNumber">
      <value order="0">POL/44194</value>
    </field>
    <field name="Objective-Classification">
      <value order="0">OFFICIAL</value>
    </field>
    <field name="Objective-Caveats">
      <value order="0">Caveat for Access to Eljamel and NHS Tayside Public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ACTIVE!3184994.4</documentid>
  <senderid>LMAXFIELD@THORNTONS-LAW.CO.UK</senderid>
  <senderemail>LMAXFIELD@THORNTONS-LAW.CO.UK</senderemail>
  <lastmodified>2025-04-01T12:39:00.0000000+01:00</lastmodified>
  <database>ACTIVE</database>
</properties>
</file>

<file path=customXml/itemProps1.xml><?xml version="1.0" encoding="utf-8"?>
<ds:datastoreItem xmlns:ds="http://schemas.openxmlformats.org/officeDocument/2006/customXml" ds:itemID="{2397AA1E-0FBB-4847-854E-BFA535075AE0}">
  <ds:schemaRefs>
    <ds:schemaRef ds:uri="http://schemas.openxmlformats.org/officeDocument/2006/bibliography"/>
    <ds:schemaRef ds:uri="http://www.imanage.com/work/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Thorntons</dc:creator>
  <keywords/>
  <dc:description/>
  <lastModifiedBy>Helen Mcardle</lastModifiedBy>
  <revision>3</revision>
  <lastPrinted>2002-04-16T07:46:00.0000000Z</lastPrinted>
  <dcterms:created xsi:type="dcterms:W3CDTF">2025-04-01T11:50:00.0000000Z</dcterms:created>
  <dcterms:modified xsi:type="dcterms:W3CDTF">2025-05-01T12:54:14.4470945Z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3184994.4</vt:lpwstr>
  </property>
  <property fmtid="{D5CDD505-2E9C-101B-9397-08002B2CF9AE}" pid="3" name="Objective-Id">
    <vt:lpwstr>A52472259</vt:lpwstr>
  </property>
  <property fmtid="{D5CDD505-2E9C-101B-9397-08002B2CF9AE}" pid="4" name="Objective-Title">
    <vt:lpwstr>Core Participant Privacy notice</vt:lpwstr>
  </property>
  <property fmtid="{D5CDD505-2E9C-101B-9397-08002B2CF9AE}" pid="5" name="Objective-Description">
    <vt:lpwstr/>
  </property>
  <property fmtid="{D5CDD505-2E9C-101B-9397-08002B2CF9AE}" pid="6" name="Objective-CreationStamp">
    <vt:filetime>2025-04-01T12:00:42Z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2025-04-01T12:00:43Z</vt:filetime>
  </property>
  <property fmtid="{D5CDD505-2E9C-101B-9397-08002B2CF9AE}" pid="10" name="Objective-ModificationStamp">
    <vt:filetime>2025-04-01T12:00:43Z</vt:filetime>
  </property>
  <property fmtid="{D5CDD505-2E9C-101B-9397-08002B2CF9AE}" pid="11" name="Objective-Owner">
    <vt:lpwstr>Wildgoose, Gillian G (U446364)</vt:lpwstr>
  </property>
  <property fmtid="{D5CDD505-2E9C-101B-9397-08002B2CF9AE}" pid="12" name="Objective-Path">
    <vt:lpwstr>Objective Global Folder:Eljamel and NHS Tayside Public Inquiry File Plan:Information Management:Data Protection: Information Management (Eljamel and NHS Tayside Public Inquiry):Data Protection: Notices and Policies: 2025-2030</vt:lpwstr>
  </property>
  <property fmtid="{D5CDD505-2E9C-101B-9397-08002B2CF9AE}" pid="13" name="Objective-Parent">
    <vt:lpwstr>Data Protection: Notices and Policies: 2025-2030</vt:lpwstr>
  </property>
  <property fmtid="{D5CDD505-2E9C-101B-9397-08002B2CF9AE}" pid="14" name="Objective-State">
    <vt:lpwstr>Published</vt:lpwstr>
  </property>
  <property fmtid="{D5CDD505-2E9C-101B-9397-08002B2CF9AE}" pid="15" name="Objective-VersionId">
    <vt:lpwstr>vA79113227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POL/44194</vt:lpwstr>
  </property>
  <property fmtid="{D5CDD505-2E9C-101B-9397-08002B2CF9AE}" pid="20" name="Objective-Classification">
    <vt:lpwstr>OFFICIAL</vt:lpwstr>
  </property>
  <property fmtid="{D5CDD505-2E9C-101B-9397-08002B2CF9AE}" pid="21" name="Objective-Caveats">
    <vt:lpwstr>Caveat for Access to Eljamel and NHS Tayside Public Inquiry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